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217DF" w14:textId="77777777" w:rsidR="00A109F8" w:rsidRPr="003F39F9" w:rsidRDefault="00A109F8" w:rsidP="00A109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СИЛЛАБУС</w:t>
      </w:r>
    </w:p>
    <w:p w14:paraId="260A84F4" w14:textId="3F83188A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                                                                    НАРКОЛОГИЯ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713"/>
        <w:gridCol w:w="10"/>
        <w:gridCol w:w="708"/>
        <w:gridCol w:w="4523"/>
      </w:tblGrid>
      <w:tr w:rsidR="005D722C" w:rsidRPr="003F39F9" w14:paraId="39EE3237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9B4E4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17824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Общая информация о дисциплине</w:t>
            </w:r>
          </w:p>
        </w:tc>
      </w:tr>
      <w:tr w:rsidR="005D722C" w:rsidRPr="003F39F9" w14:paraId="58E1404B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400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EA1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Факультет/школа: </w:t>
            </w:r>
          </w:p>
          <w:p w14:paraId="23C5576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школа медицины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26D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09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Кредиты (ECTS): </w:t>
            </w:r>
          </w:p>
          <w:p w14:paraId="0FDAD31A" w14:textId="65E8D12B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1254D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кредит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51254D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</w:t>
            </w:r>
          </w:p>
        </w:tc>
      </w:tr>
      <w:tr w:rsidR="005D722C" w:rsidRPr="003F39F9" w14:paraId="415F10B1" w14:textId="77777777" w:rsidTr="00A109F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71C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1.2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A9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Образовательная программа (ОП): </w:t>
            </w:r>
          </w:p>
          <w:p w14:paraId="5C856C3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95A73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10103 Общая медицина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C10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71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Пререквизиты:</w:t>
            </w:r>
          </w:p>
          <w:p w14:paraId="6072A06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287F94D6" w14:textId="77777777" w:rsidR="00A109F8" w:rsidRPr="003F39F9" w:rsidRDefault="00A109F8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психология</w:t>
            </w:r>
          </w:p>
          <w:p w14:paraId="417DA94A" w14:textId="77777777" w:rsidR="00A109F8" w:rsidRPr="003F39F9" w:rsidRDefault="00A109F8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Неврология</w:t>
            </w:r>
          </w:p>
          <w:p w14:paraId="182D664F" w14:textId="4DC4552E" w:rsidR="00FB5DCE" w:rsidRPr="003F39F9" w:rsidRDefault="00FB5DCE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</w:p>
          <w:p w14:paraId="0CD443AB" w14:textId="61D43D63" w:rsidR="00A109F8" w:rsidRPr="003F39F9" w:rsidRDefault="0051254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4</w:t>
            </w:r>
            <w:r w:rsidR="00A109F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Науқас және дәрігер/Пациент и врач/Patient and doctor</w:t>
            </w:r>
          </w:p>
          <w:p w14:paraId="4634AB0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92C07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Постреквизиты:</w:t>
            </w:r>
          </w:p>
          <w:p w14:paraId="31EEEF5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660F9E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D722C" w:rsidRPr="003F39F9" w14:paraId="26F2EDDD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3BF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1.3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25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Агентство и год аккредитации ОП</w:t>
            </w:r>
          </w:p>
          <w:p w14:paraId="736647D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DFCC5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НААР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048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14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СРС/СРМ/СРД (кол-во):</w:t>
            </w:r>
          </w:p>
          <w:p w14:paraId="799467F2" w14:textId="109CE73F" w:rsidR="00A109F8" w:rsidRPr="003F39F9" w:rsidRDefault="004C7D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14:paraId="4D64969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7D4976DD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F2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0933A4E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3E8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дисциплины:</w:t>
            </w:r>
          </w:p>
          <w:p w14:paraId="1DF0A560" w14:textId="25F11046" w:rsidR="00A109F8" w:rsidRPr="003F39F9" w:rsidRDefault="00FB5D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Наркология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0FA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EB0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СРСП/СРМП/СРДП (кол-во):</w:t>
            </w:r>
          </w:p>
          <w:p w14:paraId="72E2AE66" w14:textId="7687D0F6" w:rsidR="00A109F8" w:rsidRPr="003F39F9" w:rsidRDefault="004C7D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5D722C" w:rsidRPr="003F39F9" w14:paraId="7574F7F9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E73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BDE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дисциплины:    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90296</w:t>
            </w:r>
          </w:p>
          <w:p w14:paraId="2C547AF1" w14:textId="7022AAA9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Код дисциплины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51254D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Nark5317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427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EE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Обязательный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да</w:t>
            </w:r>
          </w:p>
          <w:p w14:paraId="272FF27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4FFBB501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59EF4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C3CB51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Описание дисциплины</w:t>
            </w:r>
          </w:p>
        </w:tc>
      </w:tr>
      <w:tr w:rsidR="005D722C" w:rsidRPr="003F39F9" w14:paraId="4C2C0136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10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3AD4" w14:textId="77777777" w:rsidR="00F319F7" w:rsidRPr="003F39F9" w:rsidRDefault="00A109F8" w:rsidP="00F319F7">
            <w:pPr>
              <w:spacing w:after="255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В ходе изучения курса </w:t>
            </w:r>
            <w:r w:rsidRPr="003F39F9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>сформировать у студентов способности</w:t>
            </w:r>
            <w:r w:rsidR="00F319F7" w:rsidRPr="003F39F9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>:</w:t>
            </w:r>
          </w:p>
          <w:p w14:paraId="37B343F6" w14:textId="79E21E48" w:rsidR="00F319F7" w:rsidRPr="003F39F9" w:rsidRDefault="00F319F7" w:rsidP="00F319F7">
            <w:pPr>
              <w:spacing w:after="255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 xml:space="preserve">- </w:t>
            </w:r>
            <w:r w:rsidR="004B03CF" w:rsidRPr="003F39F9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 xml:space="preserve">к 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применению базовых навыков специального осмотра и обследования; </w:t>
            </w:r>
            <w:r w:rsidRPr="003F39F9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 xml:space="preserve">к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клинической аргументации, аналитическому  и проблемно-ориентированному мышлению, глубоко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понимани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проблемы в клиническом контексте; формирование и развитие навыков клинической диагностики, дифференциальной диагностики  и обоснованному формированию синдромального 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диагноза, выявлять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основные клинические симптомокомплексы  и давать клиническую оценку  в зависимости от вида употребляемого ПАВ;</w:t>
            </w:r>
          </w:p>
          <w:p w14:paraId="395E55AB" w14:textId="0BA34050" w:rsidR="004B03CF" w:rsidRPr="003F39F9" w:rsidRDefault="00F319F7" w:rsidP="004B03C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организации 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маршрута  потребителей ПАВ (в т.ч. с ВИЧ) для их лечения и дальнейшей  реабилитации и адаптации;  медико-социальной и профилактической помощи. </w:t>
            </w:r>
          </w:p>
          <w:p w14:paraId="5EC1CEEB" w14:textId="10E6EBF9" w:rsidR="00A109F8" w:rsidRPr="003F39F9" w:rsidRDefault="00A109F8" w:rsidP="00F319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319DA604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37476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BB7C5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Цель дисциплины </w:t>
            </w:r>
          </w:p>
        </w:tc>
      </w:tr>
      <w:tr w:rsidR="005D722C" w:rsidRPr="003F39F9" w14:paraId="25233328" w14:textId="77777777" w:rsidTr="00A109F8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8D4" w14:textId="1E3999D3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освоение диагностики и принципов лечения пациентов с наиболее распространенными </w:t>
            </w:r>
            <w:r w:rsidR="0051254D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психическими</w:t>
            </w:r>
            <w:r w:rsidR="00F319F7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расстройствами и расстройствами поведения, </w:t>
            </w:r>
            <w:r w:rsidR="00304ABC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вызванными употреблением психоактивных веществ</w:t>
            </w:r>
            <w:r w:rsidR="00F319F7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(ПАВ) </w:t>
            </w:r>
            <w:r w:rsidR="00304ABC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их типичном проявлении и течении  в возрастном аспекте;</w:t>
            </w:r>
          </w:p>
          <w:p w14:paraId="1F1D5A8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формирование навыков  эффективной профессиональной коммуникации, интерпретации клинических симптомов и синдромов, данных специального исследования и применения основных лечебных, реабилитационных и профилактических мероприятий с позиции  аналитического и проблемно-ориентированного мышления, глубокого понимания проблемы в клиническом контексте с обоснованным формированием синдромального диагноза, ориентированного на нозологическую принадлежность. </w:t>
            </w:r>
          </w:p>
          <w:p w14:paraId="4426F21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4BC7071E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6E393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967302" w14:textId="6636BC3E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Результаты обучения (РО) по дисциплине</w:t>
            </w:r>
            <w:r w:rsidR="0051254D"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(3-5)</w:t>
            </w:r>
          </w:p>
        </w:tc>
      </w:tr>
      <w:tr w:rsidR="005D722C" w:rsidRPr="003F39F9" w14:paraId="1E3F0027" w14:textId="77777777" w:rsidTr="00A109F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940" w14:textId="3EA18C79" w:rsidR="00A109F8" w:rsidRPr="003F39F9" w:rsidRDefault="00515A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ствую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D7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 дисциплины 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FC9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 по образовательной программе, </w:t>
            </w:r>
          </w:p>
          <w:p w14:paraId="6E3079E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которым связан РО по дисциплине </w:t>
            </w:r>
          </w:p>
          <w:p w14:paraId="54C17F5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(№ РО из паспорта ОП)</w:t>
            </w:r>
          </w:p>
        </w:tc>
      </w:tr>
      <w:tr w:rsidR="005D722C" w:rsidRPr="003F39F9" w14:paraId="52965E28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9FF2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790" w14:textId="712F5414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1.Применять знания о структуре   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наркологической службы </w:t>
            </w:r>
            <w:r w:rsidR="00304ABC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оказания   помощи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психических расстройствах и расстройствах поведения, связанных с употреблением ПРАВ. </w:t>
            </w:r>
            <w:r w:rsidR="00304ABC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D5D1AD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2.Применять базовые навыки специального осмотра и обследования; владеть навыками основных медицинских лечебно-диагностических и профилактических мероприятий </w:t>
            </w:r>
          </w:p>
          <w:p w14:paraId="37DCA4B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A7FA2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68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CCA" w14:textId="77777777" w:rsidR="00A109F8" w:rsidRPr="003F39F9" w:rsidRDefault="00A109F8">
            <w:pPr>
              <w:tabs>
                <w:tab w:val="left" w:pos="8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 </w:t>
            </w:r>
          </w:p>
          <w:p w14:paraId="34875415" w14:textId="76068DB5" w:rsidR="004C7D35" w:rsidRPr="003F39F9" w:rsidRDefault="004C7D35">
            <w:pPr>
              <w:tabs>
                <w:tab w:val="left" w:pos="8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2.Знать  современные  представления об этиопатогенезе, классификации, диагностике, клинике, течении и прогнозе психических расстройств при употреблении психоактивных веществ (ПАВ) с формированием навыков    эффективной профессиональной коммуникации, интерпретации клинических симптомов и синдромов, данных специального исследования и применения основных лечебных, реабилитационных и профилактических мероприятий.  </w:t>
            </w:r>
          </w:p>
          <w:p w14:paraId="7D4BB560" w14:textId="4857A28C" w:rsidR="00A109F8" w:rsidRPr="003F39F9" w:rsidRDefault="004B03CF">
            <w:pPr>
              <w:tabs>
                <w:tab w:val="left" w:pos="8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A109F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A109F8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Выявлять и интерпретировать клинические симптомы и синдромы (общая психопатология, патопсихология), полученные в процессе психиатрической беседы, субъективного и объективного анамнеза,   данные лабораторно-инструментальных методов исследования пациентов  с наиболее распространенными психическими  расстройствами и </w:t>
            </w:r>
            <w:r w:rsidR="004C7D35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расстройствами поведения, связанными с употреблением психоактивных веществ </w:t>
            </w:r>
            <w:r w:rsidR="00A109F8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в их типичном проявлении и течении в возрастном аспекте</w:t>
            </w:r>
            <w:r w:rsidR="00A109F8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 и</w:t>
            </w:r>
            <w:r w:rsidR="00A109F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 (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детоксикация, лечение, реабилитация, медико-социальная помощь и др.</w:t>
            </w:r>
            <w:r w:rsidR="00A109F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C7A157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4CECD9F8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FBE5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7874" w14:textId="65A58F24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Уметь проводить целенаправленный расспрос (психиатрическая беседа) и физикальное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обследование пациента  с учетом возрастных особенностей с психическими 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расстройствами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расстройствами поведения, связанными с употреблением ПАВ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C22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F4A3" w14:textId="77777777" w:rsidR="00A109F8" w:rsidRPr="003F39F9" w:rsidRDefault="00A109F8">
            <w:pPr>
              <w:tabs>
                <w:tab w:val="left" w:pos="884"/>
              </w:tabs>
              <w:spacing w:after="2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Собирать информацию от пациентов, законных представителей и других источников, имеющих отношение к диагностике, дифференциальной диагностике,   лечению и профилактике, реабилитации и коррекции  психических расстройств,  неотложных состояний, включая выполнение диагностических процедур.</w:t>
            </w:r>
          </w:p>
        </w:tc>
      </w:tr>
      <w:tr w:rsidR="005D722C" w:rsidRPr="003F39F9" w14:paraId="30F2C517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73F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1CC" w14:textId="2006020A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Определять диагностические и 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лечебные,   реабилитационные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вмешательства, относящиеся к распространенным психическим</w:t>
            </w:r>
            <w:r w:rsidR="004B03C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расстройствам и расстройствам поведения,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связанным с употреблением ПАВ. </w:t>
            </w:r>
          </w:p>
          <w:p w14:paraId="630354A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D3070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424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3965" w14:textId="29D8AD18" w:rsidR="00A109F8" w:rsidRPr="003F39F9" w:rsidRDefault="00A109F8">
            <w:pPr>
              <w:tabs>
                <w:tab w:val="left" w:pos="884"/>
              </w:tabs>
              <w:spacing w:after="2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 Интегрировать клинические знания и навыки для обеспечения индивидуального подхода при лечении конкретного </w:t>
            </w:r>
            <w:r w:rsidR="004C7D35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пациента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укреплении его здоровья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в соответствие с его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потребностями (</w:t>
            </w:r>
            <w:r w:rsidR="004C7D3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 употребляемого ПАВ, динамика заболевания, возраст и др.);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ринимать профессиональные решения на основе анализа рациональности диагностики и применяя принципы доказательной и персонализированной медицины.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Проводить консультирование пациентов и членов их семей; уметь эффективно взаимодействовать с "трудным" пациентом</w:t>
            </w:r>
            <w:r w:rsidR="004C7D35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преодолевать феномен «созависимости»  в семьях потребителей ПАВ.  </w:t>
            </w:r>
          </w:p>
        </w:tc>
      </w:tr>
      <w:tr w:rsidR="005D722C" w:rsidRPr="003F39F9" w14:paraId="3076B102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BE52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4E1D" w14:textId="22C14E7A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Интерпретировать основные данные лабораторно-инструментального обследования, патопсихологической диагностики при психических </w:t>
            </w:r>
            <w:r w:rsidR="008249B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расстройствах и расстройствах поведения, связанных с употреблением ПАВ.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B85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9DB" w14:textId="3EB34D02" w:rsidR="00A109F8" w:rsidRPr="003F39F9" w:rsidRDefault="00A109F8">
            <w:pPr>
              <w:shd w:val="clear" w:color="auto" w:fill="FFFFFF"/>
              <w:tabs>
                <w:tab w:val="left" w:pos="360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Применять знания в области  общей психопатологии, частной психиатрии</w:t>
            </w:r>
            <w:r w:rsidR="0010399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(наркологии)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и клинической патопсихологии </w:t>
            </w:r>
            <w:r w:rsidR="0010399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наркологии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эффективного проведения лечебно-диагностического процесса с соблюдением принципов этики и деонтологии; применять знания психологии пациента с учетом культур</w:t>
            </w:r>
            <w:r w:rsidR="0010399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альных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особенностей и расовой принадлежности;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демонстрировать навыки работы в команде, организации и управления диагностическим и лечебным процессом; эффективно выстраивать динамические отношения между врачом и пациентом, которые происходят до, во время и после медицинского обращения;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 передавать медицинскую информацию в устной и письменной форме для оказания безопасной и эффективной помощи пациентам;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эффективно работать в межпрофессиональной /мультидисциплинарной команде с другими специалистами здравоохранения.</w:t>
            </w:r>
          </w:p>
          <w:p w14:paraId="47AC1A3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1CDFAE89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6B53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2193" w14:textId="6A2BC884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Интегрировать знания для выявления основных клинико-психопатологических симптомов и  синдромов психических</w:t>
            </w:r>
            <w:r w:rsidR="0010399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расстройств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r w:rsidR="0010399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расстройств поведения связанных с употреблением ПАВ (</w:t>
            </w:r>
            <w:r w:rsidR="00286FBB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алкоголь</w:t>
            </w:r>
            <w:r w:rsidR="0010399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наркомании</w:t>
            </w:r>
            <w:r w:rsidR="00B774D9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седативные и снотворные вещества, стимуляторы, </w:t>
            </w:r>
            <w:r w:rsidR="00B774D9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галлюциногены, летучие растворители, табак, кокаин и др.).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D6C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F21" w14:textId="74D94856" w:rsidR="00A109F8" w:rsidRPr="003F39F9" w:rsidRDefault="00A109F8">
            <w:pPr>
              <w:tabs>
                <w:tab w:val="left" w:pos="884"/>
              </w:tabs>
              <w:spacing w:after="2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Оказывать медицинскую помощь при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наиболее распространенных психических расстройствах </w:t>
            </w:r>
            <w:r w:rsidR="00B774D9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 расстройствах поведения при употреблении ПАВ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 пациентов всех возрастных групп с учетом знаний клинической психопатологии </w:t>
            </w:r>
            <w:r w:rsidR="00B774D9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наркологии, в том числе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неотложных и угрожающих жизни состояниях. </w:t>
            </w:r>
          </w:p>
          <w:p w14:paraId="2FF6747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41D8C969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06A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19C3" w14:textId="3CD27099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6.Описывать социальные, экономические, этнические и расовые факторы, которые играют роль в развитии, диагностике и лечении психических </w:t>
            </w:r>
            <w:r w:rsidR="00286FBB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расстройств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286FBB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расстройств поведения, связанных с употреблением ПАВ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в возрастном аспекте.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0CD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E2E" w14:textId="1C17DD11" w:rsidR="00A109F8" w:rsidRPr="003F39F9" w:rsidRDefault="00A109F8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Использовать коммуникативные навыки при работе с пациентами,  организовать мероприятия для преодоления языкового барьера (в том числе в экстренных ситуациях), навыки работы в команде, организации и управления диагностическим и лечебным процессом с учетом знаний о распространённости психических</w:t>
            </w:r>
            <w:r w:rsidR="00286FBB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расстройств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86FBB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поведения связанных с употреблением ПАВ,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r w:rsidR="000C313B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 ч.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313B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определенных этнических</w:t>
            </w:r>
            <w:r w:rsidR="000C313B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деструктивных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группах, расах и  др.  </w:t>
            </w:r>
          </w:p>
          <w:p w14:paraId="1CE615A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39B82D3B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87A7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E895" w14:textId="6E0A11AA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7.Применять действующую классификацию психических</w:t>
            </w:r>
            <w:r w:rsidR="00515A8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расстройств и расстройств  поведения, связанных с употреблением ПАВ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понимать этиопатогенез, динамику развития (преморбид, катамнез), принципы  психофармакотерапии</w:t>
            </w:r>
            <w:r w:rsidR="00515A8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терапевтической резистентности,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анализировать побочные эффекты, показания и противопоказания к применению средств психофармакотерапии.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90F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4E35" w14:textId="2ADCF731" w:rsidR="00A109F8" w:rsidRPr="003F39F9" w:rsidRDefault="00A109F8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7.Владеть принципами диагностики психических </w:t>
            </w:r>
            <w:r w:rsidR="00515A8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расстройств и расстройств поведения, связанных с употреблением ПАВ в применении к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действующей классификации</w:t>
            </w:r>
            <w:r w:rsidR="00515A8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(МКБ).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D722C" w:rsidRPr="003F39F9" w14:paraId="1E4B5C9D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1270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302" w14:textId="49F6C805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Демонстрировать способность к эффективному медицинскому интервьюированию с учетом правил и норм взаимоотношения «врач-пациент» и знаний основных принципов нормы и отклонения от нормы поведения в зависимости от возрастного онтогенеза и кризовых периодов развития</w:t>
            </w:r>
            <w:r w:rsidR="00515A8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пациентов, потребителей ПАВ.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61E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2F4" w14:textId="77777777" w:rsidR="00035BB2" w:rsidRPr="003F39F9" w:rsidRDefault="00A109F8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Демонстрировать приверженность самым высоким стандартам профессиональной ответственности и честности; соблюдать этические принципы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 всех профессиональных взаимодействиях с пациентами, семьями, коллегами и обществом в целом,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независимо от этнических признаков, культуры, пола, экономического статуса или сексуальной ориентации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75C04511" w14:textId="533F4612" w:rsidR="00A109F8" w:rsidRPr="003F39F9" w:rsidRDefault="00035BB2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Предотвращать развитие конфликтов (межличностных, межгрупповых, деонтологических и др.), соблюдать правила профилактики психоэмоционального выгорания при исполнении профессиональных обязанностей.</w:t>
            </w:r>
          </w:p>
          <w:p w14:paraId="6C268F1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5D049075" w14:textId="77777777" w:rsidTr="00035BB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B9FE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1FA2" w14:textId="5A0055DB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35BB2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Демонстрировать потребность к непрерывному профессиональному обучению и совершенствованию профессиональных  знаний и навыков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8C4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Уровень владения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48F3" w14:textId="73F9DA79" w:rsidR="00A109F8" w:rsidRPr="003F39F9" w:rsidRDefault="00A109F8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9. </w:t>
            </w:r>
            <w:r w:rsidR="00035BB2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Демонстрировать навыки проведения научного исследования, стремление к новым знаниям и передаче знаний другим (наставничество).</w:t>
            </w:r>
            <w:r w:rsidR="00035BB2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35BB2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</w:tc>
      </w:tr>
      <w:tr w:rsidR="005D722C" w:rsidRPr="003F39F9" w14:paraId="6F3A25AD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5CE9B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97F2EF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Методы суммативного оценивания </w:t>
            </w:r>
          </w:p>
        </w:tc>
      </w:tr>
      <w:tr w:rsidR="005D722C" w:rsidRPr="003F39F9" w14:paraId="78366EBA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5D8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 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CB4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18D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5.5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087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Портфолио научных работ - 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5D722C" w:rsidRPr="003F39F9" w14:paraId="3758F120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EB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 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920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Сдача практических навыков –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миниклинический экзамен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MiniCex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для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B8F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5.6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B71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Курация (кураторский лист), клинические навыки -</w:t>
            </w: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5D722C" w:rsidRPr="003F39F9" w14:paraId="6DD57DD7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2C5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5.3 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1B8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СРС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(кейс, видео, симуляция ИЛИ НИРС – тезис, доклад, статья)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оценка творческого задания.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1C4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5.7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7F6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Рубежный контроль:</w:t>
            </w:r>
          </w:p>
          <w:p w14:paraId="2280467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этап - Тестирование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</w:t>
            </w:r>
          </w:p>
          <w:p w14:paraId="2E1C0CB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этап – сдача практических навыков 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миниклинический экзамен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MiniCex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для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курса  </w:t>
            </w:r>
          </w:p>
          <w:p w14:paraId="0521696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5D722C" w:rsidRPr="003F39F9" w14:paraId="7A019CA3" w14:textId="77777777" w:rsidTr="00A10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90C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5.4 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E21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Кураторский лист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DCC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5.8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B11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Экзамен: комплексный </w:t>
            </w:r>
          </w:p>
          <w:p w14:paraId="55767D0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этап - Тестирование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</w:t>
            </w:r>
          </w:p>
          <w:p w14:paraId="3DA83B8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этап -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кейсы</w:t>
            </w:r>
          </w:p>
        </w:tc>
      </w:tr>
    </w:tbl>
    <w:p w14:paraId="2AE30231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61D7D7B5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307B26A7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7F869DB8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6A5D9FDD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4CAE396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1689C677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3E8F75F5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0AD10B9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TableGrid"/>
        <w:tblW w:w="99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581"/>
        <w:gridCol w:w="238"/>
        <w:gridCol w:w="46"/>
        <w:gridCol w:w="284"/>
        <w:gridCol w:w="283"/>
        <w:gridCol w:w="426"/>
        <w:gridCol w:w="142"/>
        <w:gridCol w:w="424"/>
        <w:gridCol w:w="132"/>
        <w:gridCol w:w="15"/>
        <w:gridCol w:w="102"/>
        <w:gridCol w:w="460"/>
        <w:gridCol w:w="1275"/>
        <w:gridCol w:w="154"/>
        <w:gridCol w:w="554"/>
        <w:gridCol w:w="1437"/>
        <w:gridCol w:w="2818"/>
        <w:gridCol w:w="6"/>
        <w:gridCol w:w="15"/>
      </w:tblGrid>
      <w:tr w:rsidR="005D722C" w:rsidRPr="003F39F9" w14:paraId="530EA1C7" w14:textId="77777777" w:rsidTr="009707E0"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673F1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EBD31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Подробная информация о дисциплине</w:t>
            </w:r>
          </w:p>
        </w:tc>
      </w:tr>
      <w:tr w:rsidR="005D722C" w:rsidRPr="003F39F9" w14:paraId="49BA94E9" w14:textId="77777777" w:rsidTr="009707E0"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298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2E6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Академический год:</w:t>
            </w:r>
          </w:p>
          <w:p w14:paraId="2A3A041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2023–2024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0A3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00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Расписание (дни занятий, время):</w:t>
            </w:r>
          </w:p>
          <w:p w14:paraId="7B320A1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8.00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5D722C" w:rsidRPr="003F39F9" w14:paraId="49BF1D0B" w14:textId="77777777" w:rsidTr="009707E0"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861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.2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D2D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Семестр:</w:t>
            </w:r>
          </w:p>
          <w:p w14:paraId="5E6105B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семестр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BF8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B42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Место </w:t>
            </w:r>
          </w:p>
          <w:p w14:paraId="47D802C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(учебный корпус, кабинет, платформа и ссылка на собрание обучении с применением ДОТ):</w:t>
            </w:r>
          </w:p>
          <w:p w14:paraId="44F0176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ЦПЗ ул. Абиша Кекильбаева 117; РНПЦПП ул. Массанчи 92; ГНЦМСК Макатаева 10. </w:t>
            </w:r>
          </w:p>
        </w:tc>
      </w:tr>
      <w:tr w:rsidR="005D722C" w:rsidRPr="003F39F9" w14:paraId="762907BF" w14:textId="77777777" w:rsidTr="009707E0"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C9F92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669067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Лидер дисциплины</w:t>
            </w:r>
          </w:p>
        </w:tc>
      </w:tr>
      <w:tr w:rsidR="005D722C" w:rsidRPr="003F39F9" w14:paraId="6D42C01F" w14:textId="77777777" w:rsidTr="009707E0">
        <w:trPr>
          <w:trHeight w:val="330"/>
        </w:trPr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D6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  <w:p w14:paraId="6E43CB5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B8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ФИО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4EE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D3F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Контактная информация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F26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Консультации перед экзаменами</w:t>
            </w:r>
          </w:p>
        </w:tc>
      </w:tr>
      <w:tr w:rsidR="005D722C" w:rsidRPr="003F39F9" w14:paraId="4F0D746C" w14:textId="77777777" w:rsidTr="009707E0">
        <w:trPr>
          <w:trHeight w:val="810"/>
        </w:trPr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985" w14:textId="7A732853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Разработчик силлабуса, </w:t>
            </w:r>
            <w:r w:rsidR="008E6176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м. н.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врач пс</w:t>
            </w:r>
            <w:r w:rsidR="007079A4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хиатр, детский психиатр  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3F3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Садуакасова К. З.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14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Кафедра</w:t>
            </w:r>
          </w:p>
          <w:p w14:paraId="0924B99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клинических дисциплин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B7A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(тел.,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41FE9B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kasy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haus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67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59EABD76" w14:textId="77777777" w:rsidTr="009707E0"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5F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42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30C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Клинических дисциплин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D1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DD1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экзаменационной сессий в рамках 60 минут</w:t>
            </w:r>
          </w:p>
        </w:tc>
      </w:tr>
      <w:tr w:rsidR="005D722C" w:rsidRPr="003F39F9" w14:paraId="5530F750" w14:textId="77777777" w:rsidTr="009707E0"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73317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3E1ED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дисциплины</w:t>
            </w:r>
          </w:p>
        </w:tc>
      </w:tr>
      <w:tr w:rsidR="005D722C" w:rsidRPr="003F39F9" w14:paraId="470DF55B" w14:textId="77777777" w:rsidTr="009707E0"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B8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305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1CD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B28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проведения</w:t>
            </w:r>
          </w:p>
        </w:tc>
      </w:tr>
      <w:tr w:rsidR="005D722C" w:rsidRPr="003F39F9" w14:paraId="0F6A6158" w14:textId="77777777" w:rsidTr="009707E0">
        <w:trPr>
          <w:trHeight w:val="62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7C0" w14:textId="77777777" w:rsidR="00A109F8" w:rsidRPr="003F39F9" w:rsidRDefault="00A109F8">
            <w:pPr>
              <w:numPr>
                <w:ilvl w:val="0"/>
                <w:numId w:val="2"/>
              </w:num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FCD5" w14:textId="2B7A0A44" w:rsidR="00A109F8" w:rsidRPr="003F39F9" w:rsidRDefault="007079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Введение в специальность «Наркология», объект исследования и задачи.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496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B07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Формативное оценивание:</w:t>
            </w:r>
          </w:p>
          <w:p w14:paraId="7747A53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обучения: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</w:p>
          <w:p w14:paraId="1299FCA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с пациентом</w:t>
            </w:r>
          </w:p>
          <w:p w14:paraId="387F86F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Мини-конференция темы СРС</w:t>
            </w:r>
          </w:p>
        </w:tc>
      </w:tr>
      <w:tr w:rsidR="005D722C" w:rsidRPr="003F39F9" w14:paraId="6350A827" w14:textId="77777777" w:rsidTr="009707E0">
        <w:trPr>
          <w:trHeight w:val="6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0BE" w14:textId="77777777" w:rsidR="00A109F8" w:rsidRPr="003F39F9" w:rsidRDefault="00A109F8">
            <w:pPr>
              <w:numPr>
                <w:ilvl w:val="0"/>
                <w:numId w:val="2"/>
              </w:num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0691" w14:textId="018F3ECB" w:rsidR="00A109F8" w:rsidRPr="003F39F9" w:rsidRDefault="007079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Алкоголизм.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81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EE6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Формативное оценивание:</w:t>
            </w:r>
          </w:p>
          <w:p w14:paraId="4C01DB0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обучения: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</w:p>
          <w:p w14:paraId="7E3C62A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с пациентом.</w:t>
            </w:r>
          </w:p>
          <w:p w14:paraId="6DA1629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Мини-конференция темы СРС</w:t>
            </w:r>
          </w:p>
        </w:tc>
      </w:tr>
      <w:tr w:rsidR="005D722C" w:rsidRPr="003F39F9" w14:paraId="49FBF73C" w14:textId="77777777" w:rsidTr="009707E0">
        <w:trPr>
          <w:trHeight w:val="6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3E6" w14:textId="77777777" w:rsidR="00A109F8" w:rsidRPr="003F39F9" w:rsidRDefault="00A109F8">
            <w:pPr>
              <w:numPr>
                <w:ilvl w:val="0"/>
                <w:numId w:val="2"/>
              </w:num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1F55" w14:textId="7FC21D07" w:rsidR="00A109F8" w:rsidRPr="003F39F9" w:rsidRDefault="007079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Психические и поведенческие расстройства, связанные с употреблением каннабиноидов.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AC0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C86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Формативное оценивание:</w:t>
            </w:r>
          </w:p>
          <w:p w14:paraId="7971050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обучения: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</w:p>
          <w:p w14:paraId="7FDB208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с пациентом</w:t>
            </w:r>
          </w:p>
          <w:p w14:paraId="147AE6F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Мини-конференция темы СРС </w:t>
            </w:r>
          </w:p>
        </w:tc>
      </w:tr>
      <w:tr w:rsidR="005D722C" w:rsidRPr="003F39F9" w14:paraId="7CEF6120" w14:textId="77777777" w:rsidTr="009707E0">
        <w:trPr>
          <w:trHeight w:val="6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0A5" w14:textId="77777777" w:rsidR="00A109F8" w:rsidRPr="003F39F9" w:rsidRDefault="00A109F8">
            <w:pPr>
              <w:numPr>
                <w:ilvl w:val="0"/>
                <w:numId w:val="2"/>
              </w:num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D0B5" w14:textId="67787C58" w:rsidR="00A109F8" w:rsidRPr="003F39F9" w:rsidRDefault="007079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Психические и поведенческие расстройства, связанные с употреблением опиоидов.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F6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06B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Формативное оценивание:</w:t>
            </w:r>
          </w:p>
          <w:p w14:paraId="55F0ECC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обучения: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</w:p>
          <w:p w14:paraId="16B8496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с пациентом</w:t>
            </w:r>
          </w:p>
          <w:p w14:paraId="36E5270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Мини-конференция темы СРС</w:t>
            </w:r>
          </w:p>
          <w:p w14:paraId="1017D267" w14:textId="0D5D8C0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3D5B6B01" w14:textId="77777777" w:rsidTr="009707E0">
        <w:trPr>
          <w:trHeight w:val="6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F78" w14:textId="77777777" w:rsidR="007079A4" w:rsidRPr="003F39F9" w:rsidRDefault="007079A4">
            <w:pPr>
              <w:numPr>
                <w:ilvl w:val="0"/>
                <w:numId w:val="2"/>
              </w:num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F0F" w14:textId="623223D3" w:rsidR="007079A4" w:rsidRPr="003F39F9" w:rsidRDefault="007079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Психические и поведенческие расстройства  при употреблении седативных и снотворных веществ, психостимуляторов, галлюциногенов, летучих растворителей, диссоциативов.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4F0" w14:textId="77777777" w:rsidR="007079A4" w:rsidRPr="003F39F9" w:rsidRDefault="007079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D79" w14:textId="77777777" w:rsidR="009707E0" w:rsidRPr="003F39F9" w:rsidRDefault="009707E0" w:rsidP="009707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Формативное оценивание:</w:t>
            </w:r>
          </w:p>
          <w:p w14:paraId="03F14D27" w14:textId="77777777" w:rsidR="009707E0" w:rsidRPr="003F39F9" w:rsidRDefault="009707E0" w:rsidP="009707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Использование активных методов обучения: TBL, CBL</w:t>
            </w:r>
          </w:p>
          <w:p w14:paraId="5B297DC0" w14:textId="77777777" w:rsidR="009707E0" w:rsidRPr="003F39F9" w:rsidRDefault="009707E0" w:rsidP="009707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с пациентом</w:t>
            </w:r>
          </w:p>
          <w:p w14:paraId="03BE7A03" w14:textId="61CA0B82" w:rsidR="007079A4" w:rsidRPr="003F39F9" w:rsidRDefault="009707E0" w:rsidP="009707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Мини-конференция темы СРС</w:t>
            </w:r>
          </w:p>
        </w:tc>
      </w:tr>
      <w:tr w:rsidR="005D722C" w:rsidRPr="003F39F9" w14:paraId="5263739B" w14:textId="77777777" w:rsidTr="009707E0">
        <w:trPr>
          <w:trHeight w:val="6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DFB" w14:textId="77777777" w:rsidR="007079A4" w:rsidRPr="003F39F9" w:rsidRDefault="007079A4">
            <w:pPr>
              <w:numPr>
                <w:ilvl w:val="0"/>
                <w:numId w:val="2"/>
              </w:num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56C" w14:textId="08D4B79A" w:rsidR="007079A4" w:rsidRPr="003F39F9" w:rsidRDefault="007079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психотерапевтической и психосоциальной помощи лицам с психическими, поведенческими расстройствами (заболеваниями) вследствие употребления психоактивных веществ.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5C3" w14:textId="77777777" w:rsidR="007079A4" w:rsidRPr="003F39F9" w:rsidRDefault="007079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0C1" w14:textId="77777777" w:rsidR="009707E0" w:rsidRPr="003F39F9" w:rsidRDefault="009707E0" w:rsidP="009707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Формативное оценивание:</w:t>
            </w:r>
          </w:p>
          <w:p w14:paraId="586610E4" w14:textId="77777777" w:rsidR="009707E0" w:rsidRPr="003F39F9" w:rsidRDefault="009707E0" w:rsidP="009707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Использование активных методов обучения: TBL, CBL</w:t>
            </w:r>
          </w:p>
          <w:p w14:paraId="5EA2E06E" w14:textId="77777777" w:rsidR="009707E0" w:rsidRPr="003F39F9" w:rsidRDefault="009707E0" w:rsidP="009707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с пациентом</w:t>
            </w:r>
          </w:p>
          <w:p w14:paraId="5A3F8879" w14:textId="2988C17E" w:rsidR="007079A4" w:rsidRPr="003F39F9" w:rsidRDefault="009707E0" w:rsidP="009707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Мини-конференция темы СРС</w:t>
            </w:r>
          </w:p>
        </w:tc>
      </w:tr>
      <w:tr w:rsidR="005D722C" w:rsidRPr="003F39F9" w14:paraId="018EB9BB" w14:textId="77777777" w:rsidTr="009707E0">
        <w:trPr>
          <w:trHeight w:val="1190"/>
        </w:trPr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132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Рубежный контроль 1</w:t>
            </w:r>
          </w:p>
        </w:tc>
        <w:tc>
          <w:tcPr>
            <w:tcW w:w="7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2CE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Суммативное оценивание:</w:t>
            </w:r>
          </w:p>
          <w:p w14:paraId="4AE1F41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этапа:</w:t>
            </w:r>
          </w:p>
          <w:p w14:paraId="595EAD9D" w14:textId="7BCD4962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этап –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 - </w:t>
            </w:r>
            <w:r w:rsidR="00A36FA6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  <w:p w14:paraId="203738E7" w14:textId="1FEED046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й этап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мини клинический экзамен 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MiniCex</w:t>
            </w:r>
            <w:r w:rsidR="00A36FA6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- 5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</w:tr>
      <w:tr w:rsidR="005D722C" w:rsidRPr="003F39F9" w14:paraId="2FA64819" w14:textId="77777777" w:rsidTr="009707E0">
        <w:trPr>
          <w:gridAfter w:val="2"/>
          <w:wAfter w:w="21" w:type="dxa"/>
        </w:trPr>
        <w:tc>
          <w:tcPr>
            <w:tcW w:w="2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036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9CE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Суммативное оценивание:</w:t>
            </w:r>
          </w:p>
          <w:p w14:paraId="41CF34E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этапа:</w:t>
            </w:r>
          </w:p>
          <w:p w14:paraId="452E4BAD" w14:textId="6D0EDDA0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этап –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="00A36FA6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 - 4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  <w:p w14:paraId="1C1A150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й этап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ОСКЭ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- 60%</w:t>
            </w:r>
          </w:p>
        </w:tc>
      </w:tr>
      <w:tr w:rsidR="005D722C" w:rsidRPr="003F39F9" w14:paraId="66A93A07" w14:textId="77777777" w:rsidTr="009707E0">
        <w:tc>
          <w:tcPr>
            <w:tcW w:w="71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FA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119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D722C" w:rsidRPr="003F39F9" w14:paraId="43C65913" w14:textId="77777777" w:rsidTr="009707E0"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240CC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9. </w:t>
            </w:r>
          </w:p>
        </w:tc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0A761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Методы обучения по дисциплине </w:t>
            </w:r>
          </w:p>
          <w:p w14:paraId="53616E1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5BC8DCA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 методов обучения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722C" w:rsidRPr="003F39F9" w14:paraId="6D680DD7" w14:textId="77777777" w:rsidTr="009707E0">
        <w:trPr>
          <w:trHeight w:val="1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F64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13D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Методы формативного оценивания: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331868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Team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Based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Learning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hyperlink r:id="rId5" w:history="1"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://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classroom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.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google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.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com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/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w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/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MzM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5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OTU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5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MjU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0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OTM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0/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t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/</w:t>
              </w:r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all</w:t>
              </w:r>
            </w:hyperlink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E02D31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 – Case Based Learning (</w:t>
            </w:r>
            <w:hyperlink r:id="rId6" w:anchor=":~:text=What%20is%20Case%2DBased%20Learning,group%20to%20examine%20the%20case" w:history="1"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https://www.queensu.ca/ctl/resources/instructional-strategies/case-based-learning#:~:text=What%20is%20Case%2DBased%20Learning,group%20to%20examine%20the%20case</w:t>
              </w:r>
            </w:hyperlink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.) </w:t>
            </w:r>
          </w:p>
        </w:tc>
      </w:tr>
      <w:tr w:rsidR="005D722C" w:rsidRPr="003F39F9" w14:paraId="19A7730F" w14:textId="77777777" w:rsidTr="009707E0">
        <w:trPr>
          <w:trHeight w:val="1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D9B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E1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Методы суммативного оценивания (из пункта 5):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0650B5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Тестирование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</w:t>
            </w:r>
          </w:p>
          <w:p w14:paraId="0F70FA4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СРС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(кейс, видео, симуляция ИЛИ НИРС – тезис, доклад, статья)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оценка творческого задания</w:t>
            </w:r>
          </w:p>
          <w:p w14:paraId="7C3E17F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Кураторский лист</w:t>
            </w:r>
          </w:p>
          <w:p w14:paraId="752A0B9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Портфолио научных работ</w:t>
            </w:r>
          </w:p>
          <w:p w14:paraId="690C586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Курация, клинические навыки</w:t>
            </w:r>
          </w:p>
        </w:tc>
      </w:tr>
      <w:tr w:rsidR="005D722C" w:rsidRPr="003F39F9" w14:paraId="7D27EC1A" w14:textId="77777777" w:rsidTr="009707E0">
        <w:trPr>
          <w:gridAfter w:val="1"/>
          <w:wAfter w:w="1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7F5B68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10. </w:t>
            </w:r>
          </w:p>
        </w:tc>
        <w:tc>
          <w:tcPr>
            <w:tcW w:w="9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69309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Суммативное оценивание </w:t>
            </w:r>
            <w:r w:rsidRPr="003F39F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(укажите оценки)</w:t>
            </w:r>
          </w:p>
          <w:p w14:paraId="3679E3E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2BC6DEF6" w14:textId="77777777" w:rsidTr="009707E0">
        <w:trPr>
          <w:gridAfter w:val="1"/>
          <w:wAfter w:w="1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989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5EC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Формы контроля 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B94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Вес в %  от общего %</w:t>
            </w:r>
          </w:p>
        </w:tc>
      </w:tr>
      <w:tr w:rsidR="005D722C" w:rsidRPr="003F39F9" w14:paraId="280EFA4A" w14:textId="77777777" w:rsidTr="009707E0">
        <w:trPr>
          <w:gridAfter w:val="1"/>
          <w:wAfter w:w="15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4FD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E2F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Курация, </w:t>
            </w:r>
          </w:p>
          <w:p w14:paraId="23073BF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клинические навыки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18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20%  (оценивается по чек-листу) </w:t>
            </w:r>
          </w:p>
        </w:tc>
      </w:tr>
      <w:tr w:rsidR="005D722C" w:rsidRPr="003F39F9" w14:paraId="24A352BF" w14:textId="77777777" w:rsidTr="009707E0">
        <w:trPr>
          <w:gridAfter w:val="1"/>
          <w:wAfter w:w="15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A5B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96E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СРС (кейс, видео, симуляция ИЛИ НИРС – тезис, доклад, статья)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17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10% (оценивается по чек-листу)</w:t>
            </w:r>
          </w:p>
        </w:tc>
      </w:tr>
      <w:tr w:rsidR="005D722C" w:rsidRPr="003F39F9" w14:paraId="139C2507" w14:textId="77777777" w:rsidTr="009707E0">
        <w:trPr>
          <w:gridAfter w:val="1"/>
          <w:wAfter w:w="15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22E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F17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Рубежный контроль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E08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70% </w:t>
            </w:r>
          </w:p>
          <w:p w14:paraId="3958D457" w14:textId="435EBC23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этап –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="006A1209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 - 5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0%;</w:t>
            </w:r>
          </w:p>
          <w:p w14:paraId="1FD6EF04" w14:textId="4303A452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й этап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мини клинический экзамен 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MiniCex</w:t>
            </w:r>
            <w:r w:rsidR="006A1209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- 5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0%)</w:t>
            </w:r>
          </w:p>
        </w:tc>
      </w:tr>
      <w:tr w:rsidR="005D722C" w:rsidRPr="003F39F9" w14:paraId="0A9B190A" w14:textId="77777777" w:rsidTr="009707E0">
        <w:trPr>
          <w:trHeight w:val="151"/>
        </w:trPr>
        <w:tc>
          <w:tcPr>
            <w:tcW w:w="3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365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РК1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754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20 + 10 + 70 =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5D722C" w:rsidRPr="003F39F9" w14:paraId="28C8EC72" w14:textId="77777777" w:rsidTr="009707E0">
        <w:trPr>
          <w:gridAfter w:val="1"/>
          <w:wAfter w:w="15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71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11F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Кураторский лист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912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</w:tr>
      <w:tr w:rsidR="005D722C" w:rsidRPr="003F39F9" w14:paraId="6C8E5A22" w14:textId="77777777" w:rsidTr="009707E0">
        <w:trPr>
          <w:gridAfter w:val="1"/>
          <w:wAfter w:w="15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872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C9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СРС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A09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</w:tr>
      <w:tr w:rsidR="005D722C" w:rsidRPr="003F39F9" w14:paraId="788C65A2" w14:textId="77777777" w:rsidTr="009707E0">
        <w:trPr>
          <w:gridAfter w:val="1"/>
          <w:wAfter w:w="15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C5E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435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Рубежный контроль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A70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70% </w:t>
            </w:r>
          </w:p>
          <w:p w14:paraId="2DF91DB2" w14:textId="25710001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этап –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="006A1209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 - 5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0%;</w:t>
            </w:r>
          </w:p>
          <w:p w14:paraId="48F4F5F4" w14:textId="32D10853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й этап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мини клинический экзамен 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MiniCex</w:t>
            </w:r>
            <w:r w:rsidR="006A1209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- 5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0%)</w:t>
            </w:r>
          </w:p>
        </w:tc>
      </w:tr>
      <w:tr w:rsidR="005D722C" w:rsidRPr="003F39F9" w14:paraId="3E03FD30" w14:textId="77777777" w:rsidTr="009707E0">
        <w:trPr>
          <w:trHeight w:val="151"/>
        </w:trPr>
        <w:tc>
          <w:tcPr>
            <w:tcW w:w="3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E97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РК2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7BF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20 + 10 + 70 =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5D722C" w:rsidRPr="003F39F9" w14:paraId="1B108AA8" w14:textId="77777777" w:rsidTr="009707E0">
        <w:trPr>
          <w:gridAfter w:val="1"/>
          <w:wAfter w:w="15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EC5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672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Экзамен</w:t>
            </w: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EB3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этапа:</w:t>
            </w:r>
          </w:p>
          <w:p w14:paraId="2459437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этап –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 - 40%</w:t>
            </w:r>
          </w:p>
          <w:p w14:paraId="0F7F208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й этап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мини клин(кейсы)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- 60%</w:t>
            </w:r>
          </w:p>
        </w:tc>
      </w:tr>
      <w:tr w:rsidR="005D722C" w:rsidRPr="003F39F9" w14:paraId="6BED6202" w14:textId="77777777" w:rsidTr="009707E0">
        <w:trPr>
          <w:gridAfter w:val="1"/>
          <w:wAfter w:w="15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2C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663" w14:textId="77777777" w:rsidR="00A109F8" w:rsidRPr="003F39F9" w:rsidRDefault="00A109F8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Финальная оценка: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14:paraId="128C268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8F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ОРД 60% + Экзамен 40% </w:t>
            </w:r>
          </w:p>
          <w:p w14:paraId="23001D5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71434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этап –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естирование 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понимание и применение - 40%; </w:t>
            </w:r>
          </w:p>
          <w:p w14:paraId="522EE3F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й этап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мини клин (кейсы)</w:t>
            </w:r>
          </w:p>
        </w:tc>
      </w:tr>
      <w:tr w:rsidR="005D722C" w:rsidRPr="003F39F9" w14:paraId="556A2E95" w14:textId="77777777" w:rsidTr="009707E0">
        <w:trPr>
          <w:gridAfter w:val="1"/>
          <w:wAfter w:w="1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D5E5A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93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D82C7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  <w:p w14:paraId="742F4B5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13836172" w14:textId="77777777" w:rsidTr="009707E0">
        <w:trPr>
          <w:trHeight w:val="151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EC3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Оценка по буквенной системе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48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2CB0229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E5D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Баллы </w:t>
            </w:r>
          </w:p>
          <w:p w14:paraId="14BF9EA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(% содержание)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4B5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Описание оценки </w:t>
            </w:r>
          </w:p>
          <w:p w14:paraId="15986C6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5D722C" w:rsidRPr="003F39F9" w14:paraId="29E5DDD4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047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2FF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A4F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95–100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853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Отлично.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Превосходит самые высокие стандарты задания.</w:t>
            </w:r>
          </w:p>
        </w:tc>
      </w:tr>
      <w:tr w:rsidR="005D722C" w:rsidRPr="003F39F9" w14:paraId="2CEF3BC1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1D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А-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989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3,67 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2FB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90–94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8A6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Отлично.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 самым высоким стандартам задания.</w:t>
            </w:r>
          </w:p>
        </w:tc>
      </w:tr>
      <w:tr w:rsidR="005D722C" w:rsidRPr="003F39F9" w14:paraId="1B81BE08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321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В+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B3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3,33 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8C9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85–89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FCA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Хорошо.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Очень хорошо. Соответствует высоким стандартам задания.</w:t>
            </w:r>
          </w:p>
        </w:tc>
      </w:tr>
      <w:tr w:rsidR="005D722C" w:rsidRPr="003F39F9" w14:paraId="5B7612EE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FC4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1D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30A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80–84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D48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Хорошо.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 большинству стандартов задания.</w:t>
            </w:r>
          </w:p>
        </w:tc>
      </w:tr>
      <w:tr w:rsidR="005D722C" w:rsidRPr="003F39F9" w14:paraId="17FE4551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BE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В-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DE9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2,67 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032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75–79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B3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Хорошо.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Более чем достаточно. Показывает некоторое разумное владение материалом.</w:t>
            </w:r>
          </w:p>
        </w:tc>
      </w:tr>
      <w:tr w:rsidR="005D722C" w:rsidRPr="003F39F9" w14:paraId="55241ABB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FA7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С+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3A8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2,33 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C12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70–74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ED6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Хорошо.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Приемлемо.</w:t>
            </w:r>
          </w:p>
          <w:p w14:paraId="795536C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Соответствует основным стандартам задания.</w:t>
            </w:r>
          </w:p>
        </w:tc>
      </w:tr>
      <w:tr w:rsidR="005D722C" w:rsidRPr="003F39F9" w14:paraId="7D4FE140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640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B0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DCA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65–69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F60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Удовлетворительно.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Приемлемо. Соответствует некоторым основным стандартам задания.</w:t>
            </w:r>
          </w:p>
        </w:tc>
      </w:tr>
      <w:tr w:rsidR="005D722C" w:rsidRPr="003F39F9" w14:paraId="7896309A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05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С-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5A8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1,67 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853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60–64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D54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Удовлетворительно.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Приемлемо. Соответствует некоторым основным стандартам задания.</w:t>
            </w:r>
          </w:p>
        </w:tc>
      </w:tr>
      <w:tr w:rsidR="005D722C" w:rsidRPr="003F39F9" w14:paraId="74336EE9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710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D+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787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1,33 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E29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55–59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9CA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Удовлетворительно. </w:t>
            </w:r>
          </w:p>
          <w:p w14:paraId="68B7F4B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 приемлемо.</w:t>
            </w:r>
          </w:p>
        </w:tc>
      </w:tr>
      <w:tr w:rsidR="005D722C" w:rsidRPr="003F39F9" w14:paraId="7754332C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D27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F6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13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50–54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4AA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Удовлетворительно. </w:t>
            </w:r>
          </w:p>
          <w:p w14:paraId="4EE6624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 приемлемо. Самый низкий уровень знаний и выполнения задания.</w:t>
            </w:r>
          </w:p>
        </w:tc>
      </w:tr>
      <w:tr w:rsidR="005D722C" w:rsidRPr="003F39F9" w14:paraId="754887B2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1DD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FX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88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77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25–49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FDA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Неудовлетворительно. </w:t>
            </w:r>
          </w:p>
          <w:p w14:paraId="2E39AA5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 приемлемо.</w:t>
            </w:r>
          </w:p>
        </w:tc>
      </w:tr>
      <w:tr w:rsidR="005D722C" w:rsidRPr="003F39F9" w14:paraId="1D50FAA2" w14:textId="77777777" w:rsidTr="009707E0">
        <w:trPr>
          <w:trHeight w:val="150"/>
        </w:trPr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AB6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66D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064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0–24 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8B0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Неудовлетворительно. </w:t>
            </w:r>
          </w:p>
          <w:p w14:paraId="5B95CFC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Очень низкая продуктивность.</w:t>
            </w:r>
          </w:p>
        </w:tc>
      </w:tr>
      <w:tr w:rsidR="005D722C" w:rsidRPr="003F39F9" w14:paraId="528121AE" w14:textId="77777777" w:rsidTr="009707E0"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D9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A67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Учебные ресурсы </w:t>
            </w:r>
          </w:p>
        </w:tc>
      </w:tr>
      <w:tr w:rsidR="005D722C" w:rsidRPr="003F39F9" w14:paraId="1948AF2E" w14:textId="77777777" w:rsidTr="009707E0">
        <w:trPr>
          <w:gridAfter w:val="2"/>
          <w:wAfter w:w="21" w:type="dxa"/>
          <w:trHeight w:val="72"/>
        </w:trPr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710" w14:textId="77777777" w:rsidR="005D44F6" w:rsidRPr="003F39F9" w:rsidRDefault="005D44F6" w:rsidP="005D44F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  <w:p w14:paraId="6830E95F" w14:textId="77777777" w:rsidR="00A109F8" w:rsidRPr="003F39F9" w:rsidRDefault="00A109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CB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Базовая (фундаментальные труды, изданные ранее требуемых сроков актуальности)</w:t>
            </w:r>
          </w:p>
          <w:p w14:paraId="3FA063D1" w14:textId="77777777" w:rsidR="00A109F8" w:rsidRPr="003F39F9" w:rsidRDefault="00A109F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Снежневский А.В. Руководство по психиатрии.-1983, 2 том.   </w:t>
            </w:r>
            <w:hyperlink r:id="rId7" w:history="1"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https://www.psychiatry.ru/siteconst/userfiles/file/PDF/snej1.pdf</w:t>
              </w:r>
            </w:hyperlink>
          </w:p>
          <w:p w14:paraId="072229E3" w14:textId="77777777" w:rsidR="00A109F8" w:rsidRPr="003F39F9" w:rsidRDefault="00A109F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Жариков Н.М., Тюльпин Ю.Г. Психиатрия. Учебник для ВУЗов. 2002</w:t>
            </w:r>
          </w:p>
          <w:p w14:paraId="44AD9E97" w14:textId="77777777" w:rsidR="00A109F8" w:rsidRPr="003F39F9" w:rsidRDefault="00A109F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Сторожаков Г.И., Шамрей В.К. Расстройства психосоматического спектра. Патогенез, диагностика, лечение.2014.</w:t>
            </w:r>
          </w:p>
          <w:p w14:paraId="53A9D860" w14:textId="77777777" w:rsidR="00A109F8" w:rsidRPr="003F39F9" w:rsidRDefault="00A109F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Авруцкий Г.Я., Недува А.А. Лечение психически больных. М.-Медицина, 1981</w:t>
            </w:r>
          </w:p>
          <w:p w14:paraId="06EEFC10" w14:textId="6409B14E" w:rsidR="00A109F8" w:rsidRPr="003F39F9" w:rsidRDefault="00A109F8" w:rsidP="005D44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3944FD2D" w14:textId="77777777" w:rsidTr="009707E0">
        <w:trPr>
          <w:gridAfter w:val="2"/>
          <w:wAfter w:w="21" w:type="dxa"/>
        </w:trPr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487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Электронные ресурсы (включая, помимо прочего: электронный каталог библиотеки, базы научной литературы, базы данных, анимацию, моделирование, 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8F8A" w14:textId="77777777" w:rsidR="00A109F8" w:rsidRPr="003F39F9" w:rsidRDefault="00A109F8">
            <w:pPr>
              <w:spacing w:line="240" w:lineRule="auto"/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Интернет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ресурсы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7D11A0CF" w14:textId="77777777" w:rsidR="00A109F8" w:rsidRPr="003F39F9" w:rsidRDefault="00A109F8">
            <w:pPr>
              <w:numPr>
                <w:ilvl w:val="0"/>
                <w:numId w:val="4"/>
              </w:numPr>
              <w:spacing w:line="240" w:lineRule="auto"/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Medscape.com - </w:t>
            </w:r>
            <w:hyperlink r:id="rId8" w:history="1"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https://www.medscape.com/familymedicine</w:t>
              </w:r>
            </w:hyperlink>
          </w:p>
          <w:p w14:paraId="285312D2" w14:textId="77777777" w:rsidR="00A109F8" w:rsidRPr="003F39F9" w:rsidRDefault="00A109F8">
            <w:pPr>
              <w:numPr>
                <w:ilvl w:val="0"/>
                <w:numId w:val="4"/>
              </w:numPr>
              <w:spacing w:line="240" w:lineRule="auto"/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Oxfordmedicine.com -</w:t>
            </w:r>
            <w:hyperlink r:id="rId9" w:history="1">
              <w:r w:rsidRPr="003F39F9">
                <w:rPr>
                  <w:rStyle w:val="Hyperlink"/>
                  <w:color w:val="000000" w:themeColor="text1"/>
                  <w:sz w:val="20"/>
                  <w:szCs w:val="20"/>
                  <w:lang w:val="en-US"/>
                </w:rPr>
                <w:t>https://oxfordmedicine.com/</w:t>
              </w:r>
            </w:hyperlink>
          </w:p>
          <w:p w14:paraId="1605D23E" w14:textId="77777777" w:rsidR="00A109F8" w:rsidRPr="003F39F9" w:rsidRDefault="003F39F9">
            <w:pPr>
              <w:numPr>
                <w:ilvl w:val="0"/>
                <w:numId w:val="4"/>
              </w:numPr>
              <w:spacing w:line="240" w:lineRule="auto"/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hyperlink r:id="rId10" w:history="1">
              <w:r w:rsidR="00A109F8" w:rsidRPr="003F39F9">
                <w:rPr>
                  <w:rStyle w:val="Hyperlink"/>
                  <w:rFonts w:eastAsia="Calibri"/>
                  <w:color w:val="000000" w:themeColor="text1"/>
                  <w:sz w:val="20"/>
                  <w:szCs w:val="20"/>
                  <w:lang w:val="en-US"/>
                </w:rPr>
                <w:t>Uptodate.com</w:t>
              </w:r>
            </w:hyperlink>
            <w:r w:rsidR="00A109F8"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hyperlink r:id="rId11" w:history="1">
              <w:r w:rsidR="00A109F8"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https://www.wolterskluwer.com/en/solutions/uptodate</w:t>
              </w:r>
            </w:hyperlink>
          </w:p>
          <w:p w14:paraId="785F40BA" w14:textId="77777777" w:rsidR="00A109F8" w:rsidRPr="003F39F9" w:rsidRDefault="00A109F8">
            <w:pPr>
              <w:numPr>
                <w:ilvl w:val="0"/>
                <w:numId w:val="4"/>
              </w:numPr>
              <w:spacing w:line="240" w:lineRule="auto"/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Osmosis - </w:t>
            </w:r>
            <w:hyperlink r:id="rId12" w:history="1"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https://www.youtube.com/c/osmosis</w:t>
              </w:r>
            </w:hyperlink>
          </w:p>
          <w:p w14:paraId="79432637" w14:textId="77777777" w:rsidR="00A109F8" w:rsidRPr="003F39F9" w:rsidRDefault="00A109F8">
            <w:pPr>
              <w:numPr>
                <w:ilvl w:val="0"/>
                <w:numId w:val="4"/>
              </w:numPr>
              <w:spacing w:line="240" w:lineRule="auto"/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Ninja Nerd - </w:t>
            </w:r>
            <w:hyperlink r:id="rId13" w:history="1"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https://www.youtube.com/c/NinjaNerdScience/videos</w:t>
              </w:r>
            </w:hyperlink>
          </w:p>
          <w:p w14:paraId="201DF58F" w14:textId="77777777" w:rsidR="00A109F8" w:rsidRPr="003F39F9" w:rsidRDefault="00A109F8">
            <w:pPr>
              <w:numPr>
                <w:ilvl w:val="0"/>
                <w:numId w:val="4"/>
              </w:numPr>
              <w:spacing w:line="240" w:lineRule="auto"/>
              <w:ind w:left="24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CorMedicale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hyperlink r:id="rId14" w:history="1"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://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.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youtube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.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com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/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c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/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CorMedicale</w:t>
              </w:r>
            </w:hyperlink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  медицинские видео анимации на русском языке.</w:t>
            </w:r>
          </w:p>
          <w:p w14:paraId="38621FE1" w14:textId="77777777" w:rsidR="00A109F8" w:rsidRPr="003F39F9" w:rsidRDefault="00A109F8">
            <w:pPr>
              <w:numPr>
                <w:ilvl w:val="0"/>
                <w:numId w:val="4"/>
              </w:numPr>
              <w:spacing w:line="240" w:lineRule="auto"/>
              <w:ind w:left="248" w:hanging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Lecturio Medical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- </w:t>
            </w:r>
            <w:hyperlink r:id="rId15" w:history="1"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GB"/>
                </w:rPr>
                <w:t>https://www.youtube.com/channel/UCbYmF43dpGHz8gi2ugiXr0Q</w:t>
              </w:r>
            </w:hyperlink>
          </w:p>
          <w:p w14:paraId="276DC5AB" w14:textId="77777777" w:rsidR="00A109F8" w:rsidRPr="003F39F9" w:rsidRDefault="00A109F8">
            <w:pPr>
              <w:numPr>
                <w:ilvl w:val="0"/>
                <w:numId w:val="4"/>
              </w:numPr>
              <w:spacing w:line="240" w:lineRule="auto"/>
              <w:ind w:left="248" w:hanging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SciDrugs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hyperlink r:id="rId16" w:history="1"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://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.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youtube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.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com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/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c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/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SciDrugs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/</w:t>
              </w:r>
              <w:r w:rsidRPr="003F39F9">
                <w:rPr>
                  <w:rStyle w:val="Hyperlink"/>
                  <w:b/>
                  <w:color w:val="000000" w:themeColor="text1"/>
                  <w:sz w:val="20"/>
                  <w:szCs w:val="20"/>
                  <w:lang w:val="en-US"/>
                </w:rPr>
                <w:t>videos</w:t>
              </w:r>
            </w:hyperlink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- видеолекции по фармакологии на русском языке.</w:t>
            </w:r>
          </w:p>
        </w:tc>
      </w:tr>
      <w:tr w:rsidR="005D722C" w:rsidRPr="003F39F9" w14:paraId="7607ABF5" w14:textId="77777777" w:rsidTr="009707E0">
        <w:trPr>
          <w:gridAfter w:val="2"/>
          <w:wAfter w:w="21" w:type="dxa"/>
        </w:trPr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68D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Специальное программное обеспечение 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AA2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Google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classroom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доступный в свободном доступе. ссылка</w:t>
            </w:r>
          </w:p>
          <w:p w14:paraId="16FEFD1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Медицинские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кальку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яторы: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Medscape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Справочник врача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Calc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доступные в свободном доступе.</w:t>
            </w:r>
          </w:p>
          <w:p w14:paraId="4F406FA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Справочник протоколов диагностики и лечения для медицинских работников от РЦРЗ, МЗ РК: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Dariger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доступное в свободном доступе. ИПС -Адилет -в свободном доступе (для поиска НПА, приказов, инструкций).</w:t>
            </w:r>
          </w:p>
        </w:tc>
      </w:tr>
      <w:tr w:rsidR="005D722C" w:rsidRPr="003F39F9" w14:paraId="48B7B3CF" w14:textId="77777777" w:rsidTr="009707E0">
        <w:trPr>
          <w:trHeight w:val="234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DD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15D0A2D0" w14:textId="77777777" w:rsidTr="009707E0"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79EE3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B4313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Требования к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обучаещему и бонусная система</w:t>
            </w:r>
          </w:p>
        </w:tc>
      </w:tr>
      <w:tr w:rsidR="005D722C" w:rsidRPr="003F39F9" w14:paraId="0296330D" w14:textId="77777777" w:rsidTr="009707E0"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FE7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22D61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Правила академического поведения: </w:t>
            </w:r>
          </w:p>
          <w:p w14:paraId="0D7BC112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1)Внешний вид:</w:t>
            </w:r>
          </w:p>
          <w:p w14:paraId="5FAA7DE4" w14:textId="77777777" w:rsidR="00A109F8" w:rsidRPr="003F39F9" w:rsidRDefault="00A109F8">
            <w:pPr>
              <w:numPr>
                <w:ilvl w:val="0"/>
                <w:numId w:val="5"/>
              </w:numPr>
              <w:spacing w:line="240" w:lineRule="auto"/>
              <w:ind w:left="39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2AAC8DF6" w14:textId="77777777" w:rsidR="00A109F8" w:rsidRPr="003F39F9" w:rsidRDefault="00A109F8">
            <w:pPr>
              <w:numPr>
                <w:ilvl w:val="0"/>
                <w:numId w:val="5"/>
              </w:numPr>
              <w:spacing w:line="240" w:lineRule="auto"/>
              <w:ind w:left="39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чистый отглаженный халат</w:t>
            </w:r>
          </w:p>
          <w:p w14:paraId="38CEF30E" w14:textId="77777777" w:rsidR="00A109F8" w:rsidRPr="003F39F9" w:rsidRDefault="00A109F8">
            <w:pPr>
              <w:numPr>
                <w:ilvl w:val="0"/>
                <w:numId w:val="5"/>
              </w:numPr>
              <w:spacing w:line="240" w:lineRule="auto"/>
              <w:ind w:left="388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маска</w:t>
            </w:r>
          </w:p>
          <w:p w14:paraId="764F2E02" w14:textId="77777777" w:rsidR="00A109F8" w:rsidRPr="003F39F9" w:rsidRDefault="00A109F8">
            <w:pPr>
              <w:numPr>
                <w:ilvl w:val="0"/>
                <w:numId w:val="5"/>
              </w:numPr>
              <w:spacing w:line="240" w:lineRule="auto"/>
              <w:ind w:left="388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медицинская шапочка (или аккуратный хиджаб без свисающих концов)</w:t>
            </w:r>
          </w:p>
          <w:p w14:paraId="56A4FF55" w14:textId="77777777" w:rsidR="00A109F8" w:rsidRPr="003F39F9" w:rsidRDefault="00A109F8">
            <w:pPr>
              <w:numPr>
                <w:ilvl w:val="0"/>
                <w:numId w:val="5"/>
              </w:numPr>
              <w:spacing w:line="240" w:lineRule="auto"/>
              <w:ind w:left="388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медицинские перчатки</w:t>
            </w:r>
          </w:p>
          <w:p w14:paraId="12E43C6B" w14:textId="77777777" w:rsidR="00A109F8" w:rsidRPr="003F39F9" w:rsidRDefault="00A109F8">
            <w:pPr>
              <w:numPr>
                <w:ilvl w:val="0"/>
                <w:numId w:val="5"/>
              </w:numPr>
              <w:spacing w:line="240" w:lineRule="auto"/>
              <w:ind w:left="388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сменная обувь</w:t>
            </w:r>
          </w:p>
          <w:p w14:paraId="58EE94DC" w14:textId="77777777" w:rsidR="00A109F8" w:rsidRPr="003F39F9" w:rsidRDefault="00A109F8">
            <w:pPr>
              <w:numPr>
                <w:ilvl w:val="0"/>
                <w:numId w:val="5"/>
              </w:numPr>
              <w:spacing w:line="240" w:lineRule="auto"/>
              <w:ind w:left="388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53D19A68" w14:textId="77777777" w:rsidR="00A109F8" w:rsidRPr="003F39F9" w:rsidRDefault="00A109F8">
            <w:pPr>
              <w:numPr>
                <w:ilvl w:val="0"/>
                <w:numId w:val="5"/>
              </w:numPr>
              <w:spacing w:line="240" w:lineRule="auto"/>
              <w:ind w:left="388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бейджик с указанием ФИО (полностью)</w:t>
            </w:r>
          </w:p>
          <w:p w14:paraId="2B1D637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7EBF34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1679ECF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Санитарная книжка, оформленная в соответствии  с требованиями. Предъявляется в первый день начала цикла.</w:t>
            </w:r>
          </w:p>
          <w:p w14:paraId="5E8530C6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4)  По требованию клинической базы  – предъявление  паспорта вакцинации или иного документа о полностью пройденном курсе вакцинации против COVID-19 и гриппа. Студент без медицинской  книжки и вакцинации не будет допущен к пациентам. </w:t>
            </w:r>
          </w:p>
          <w:p w14:paraId="36AD02BB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Обязательное соблюдение правил личной гигиены и техники безопасности.</w:t>
            </w:r>
          </w:p>
          <w:p w14:paraId="264EA1DE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Систематическая подготовка к учебному процессу. </w:t>
            </w:r>
          </w:p>
          <w:p w14:paraId="31A484A3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Аккуратное и своевременное ведение отчетной документации.</w:t>
            </w:r>
          </w:p>
          <w:p w14:paraId="0F812388" w14:textId="62DB7F09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Активное участие в лечебно-диагностических и общественных мероприятиях кафедр.</w:t>
            </w:r>
          </w:p>
          <w:p w14:paraId="1FFA2B98" w14:textId="77777777" w:rsidR="003F39F9" w:rsidRPr="003F39F9" w:rsidRDefault="003F39F9" w:rsidP="003F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sz w:val="20"/>
                <w:szCs w:val="20"/>
              </w:rPr>
              <w:t>Решение кафедры клинических дисциплин (протокол №2 от 5 сентября 2023):</w:t>
            </w:r>
          </w:p>
          <w:p w14:paraId="5B672F46" w14:textId="77777777" w:rsidR="003F39F9" w:rsidRPr="003F39F9" w:rsidRDefault="003F39F9" w:rsidP="003F39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 к требованиям по учебной дисциплине:</w:t>
            </w:r>
          </w:p>
          <w:p w14:paraId="208D6E18" w14:textId="77777777" w:rsidR="003F39F9" w:rsidRPr="003F39F9" w:rsidRDefault="003F39F9" w:rsidP="003F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sz w:val="20"/>
                <w:szCs w:val="20"/>
              </w:rPr>
              <w:t>При пропуске занятия без уважительной причины преподаватель имеет пра</w:t>
            </w:r>
            <w:bookmarkStart w:id="0" w:name="_GoBack"/>
            <w:bookmarkEnd w:id="0"/>
            <w:r w:rsidRPr="003F39F9">
              <w:rPr>
                <w:rFonts w:ascii="Times New Roman" w:hAnsi="Times New Roman" w:cs="Times New Roman"/>
                <w:sz w:val="20"/>
                <w:szCs w:val="20"/>
              </w:rPr>
              <w:t xml:space="preserve">во снять баллы с оценки рубежного контроля – </w:t>
            </w:r>
          </w:p>
          <w:p w14:paraId="6CC54424" w14:textId="77777777" w:rsidR="003F39F9" w:rsidRPr="003F39F9" w:rsidRDefault="003F39F9" w:rsidP="003F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sz w:val="20"/>
                <w:szCs w:val="20"/>
              </w:rPr>
              <w:t xml:space="preserve">5 баллов за каждое пропущенное занятие для дисциплин 3 курса </w:t>
            </w:r>
          </w:p>
          <w:p w14:paraId="66D40679" w14:textId="77777777" w:rsidR="003F39F9" w:rsidRPr="003F39F9" w:rsidRDefault="003F39F9" w:rsidP="003F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sz w:val="20"/>
                <w:szCs w:val="20"/>
              </w:rPr>
              <w:t xml:space="preserve">10 баллов за каждое пропущенное занятие для дисциплин 4-5 курса </w:t>
            </w:r>
          </w:p>
          <w:p w14:paraId="19A55DE7" w14:textId="77777777" w:rsidR="003F39F9" w:rsidRPr="003F39F9" w:rsidRDefault="003F39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KZ"/>
              </w:rPr>
            </w:pPr>
          </w:p>
          <w:p w14:paraId="683CC25D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F95F32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тудент, не соответствующий требованиям внешнего вида и/или от которого исходит сильный/резкий запах (парфюма, несоблюдения личной гигиены) - не допускается к пациентам и занятию, поскольку это является проявлением неуважения к окружающим и такой запах может спровоцировать нежелательную реакцию у пациента (обструкцию и т. п.) </w:t>
            </w:r>
          </w:p>
          <w:p w14:paraId="62C5F334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F0FFD69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0379981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CC4FE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Бонусная система:</w:t>
            </w:r>
          </w:p>
          <w:p w14:paraId="3B21DE1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Участие в научно-исследовательской работе, конференциях, олимпеаде, презентациях, учащийся награжается посредством бонусной системы в виде поощрения – добавления баллов учащемуся в одну из форм суммативного оценивания.</w:t>
            </w:r>
          </w:p>
          <w:p w14:paraId="1D528A7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349ABC52" w14:textId="77777777" w:rsidTr="009707E0"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3121F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2F0A29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Политика дисциплины </w:t>
            </w:r>
          </w:p>
        </w:tc>
      </w:tr>
      <w:tr w:rsidR="005D722C" w:rsidRPr="003F39F9" w14:paraId="7E826223" w14:textId="77777777" w:rsidTr="009707E0"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F7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56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Политика дисциплины определяется </w:t>
            </w:r>
            <w:hyperlink r:id="rId17" w:history="1">
              <w:r w:rsidRPr="003F39F9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Академической политикой Университета</w:t>
              </w:r>
            </w:hyperlink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hyperlink r:id="rId18" w:history="1">
              <w:r w:rsidRPr="003F39F9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Политикой академической честности Университета</w:t>
              </w:r>
            </w:hyperlink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Если ссылки не будут открываться, то актуальные документы, Вы можете найти в ИС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7573B8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892916B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Дисциплина:</w:t>
            </w:r>
          </w:p>
          <w:p w14:paraId="49E16946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67906D22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AB78EDD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5EF08222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4BBD47FD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377F957E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3496E1C9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Пропущенные занятия не отрабатываются.</w:t>
            </w:r>
          </w:p>
          <w:p w14:paraId="1B609BC9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 студентов полностью распространяются «Правила внутреннего распорядка»  клинических баз кафедры</w:t>
            </w:r>
          </w:p>
          <w:p w14:paraId="64453799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Приветствовать преподавателя и любого старшего по возрасту вставанием (на занятии).</w:t>
            </w:r>
          </w:p>
          <w:p w14:paraId="4E72D0A8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42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Курение (в том числе использование вейпов, электронных сигарет) строго запрещено на территории клинических баз  (out-doors) и университета. Наказание – вплоть до аннулирования рубежного контроля, при повторном нарушении – решение о недопуске к занятиям принимается заведующим кафедрой </w:t>
            </w:r>
          </w:p>
          <w:p w14:paraId="25BBA256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42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2A4F86E6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42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Иметь при себе ноутбук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лаптоп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планшет для обучения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сдачи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тестов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по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рубежных и итоговых контролях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7F6EE3C" w14:textId="77777777" w:rsidR="00A109F8" w:rsidRPr="003F39F9" w:rsidRDefault="00A109F8">
            <w:pPr>
              <w:widowControl w:val="0"/>
              <w:numPr>
                <w:ilvl w:val="0"/>
                <w:numId w:val="6"/>
              </w:numPr>
              <w:spacing w:line="240" w:lineRule="auto"/>
              <w:ind w:left="388" w:right="140" w:hanging="42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Сдача тестов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MCQ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на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ле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фонах и смартфонах строго запрещается.</w:t>
            </w:r>
          </w:p>
          <w:p w14:paraId="671E54FA" w14:textId="77777777" w:rsidR="00A109F8" w:rsidRPr="003F39F9" w:rsidRDefault="00A109F8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1AEEB3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Поведение обучающегося на экзаменах регламентируют </w:t>
            </w:r>
            <w:hyperlink r:id="rId19" w:history="1">
              <w:r w:rsidRPr="003F39F9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20" w:history="1">
              <w:r w:rsidRPr="003F39F9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1" w:history="1">
              <w:r w:rsidRPr="003F39F9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722C" w:rsidRPr="003F39F9" w14:paraId="7462E58D" w14:textId="77777777" w:rsidTr="009707E0"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FBCBA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C0B81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Принципы инклюзивности обучения </w:t>
            </w:r>
          </w:p>
        </w:tc>
      </w:tr>
      <w:tr w:rsidR="005D722C" w:rsidRPr="003F39F9" w14:paraId="04197DD1" w14:textId="77777777" w:rsidTr="009707E0"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FF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15B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1. Постоянно готовится к занятиям:</w:t>
            </w:r>
          </w:p>
          <w:p w14:paraId="7869D6C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Например, подкрепляет утверждения соответствующими ссылками, делает краткие резюме</w:t>
            </w:r>
          </w:p>
          <w:p w14:paraId="0F627CD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Демонстрирует навыки эффективного обучения, помогает в обучении другим</w:t>
            </w:r>
          </w:p>
          <w:p w14:paraId="505B51F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2. Принимать ответственность за свое обучение:</w:t>
            </w:r>
          </w:p>
          <w:p w14:paraId="5A653E9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791FCF7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3. Активно участвовать в обучении группы:</w:t>
            </w:r>
          </w:p>
          <w:p w14:paraId="5468196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Например, активно участвует в обсуждении, охотно берет задания</w:t>
            </w:r>
          </w:p>
          <w:p w14:paraId="38A3250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4. Демонстрировать эффективные групповые навыки   </w:t>
            </w:r>
          </w:p>
          <w:p w14:paraId="65CFBE74" w14:textId="77777777" w:rsidR="00A109F8" w:rsidRPr="003F39F9" w:rsidRDefault="00A109F8">
            <w:pPr>
              <w:tabs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6DCA443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5. Искусное владение коммуникации с ровесниками:</w:t>
            </w:r>
          </w:p>
          <w:p w14:paraId="03A847F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Например, активно слушает, восприимчив к невербальным и эмоциональным сигналам  </w:t>
            </w:r>
          </w:p>
          <w:p w14:paraId="69DE12AA" w14:textId="77777777" w:rsidR="00A109F8" w:rsidRPr="003F39F9" w:rsidRDefault="00A109F8">
            <w:pPr>
              <w:tabs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Уважительное отношение</w:t>
            </w:r>
          </w:p>
          <w:p w14:paraId="077F039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6. Высоко развитые профессиональные навыки:</w:t>
            </w:r>
          </w:p>
          <w:p w14:paraId="2EB966B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19A5359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Соблюдение этики и деонтологии в отношении пациентов и медперсонала</w:t>
            </w:r>
          </w:p>
          <w:p w14:paraId="7204EE63" w14:textId="77777777" w:rsidR="00A109F8" w:rsidRPr="003F39F9" w:rsidRDefault="00A109F8">
            <w:pPr>
              <w:tabs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Соблюдение субординации.</w:t>
            </w:r>
          </w:p>
          <w:p w14:paraId="423A4FB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7. Высокий самоанализ:</w:t>
            </w:r>
          </w:p>
          <w:p w14:paraId="520FF95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49DE4A3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8. Высоко развитое критическое мышление:</w:t>
            </w:r>
          </w:p>
          <w:p w14:paraId="6FD2DDC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0791F58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0586042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Соблюдает этику общения – как устную, так и письменную (в чатах и обращениях)</w:t>
            </w:r>
          </w:p>
          <w:p w14:paraId="015A358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CC3F1A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Строго соблюдает принципы врачебной этики и PRIMUM NON NOCER</w:t>
            </w:r>
          </w:p>
        </w:tc>
      </w:tr>
      <w:tr w:rsidR="005D722C" w:rsidRPr="003F39F9" w14:paraId="653BFDA3" w14:textId="77777777" w:rsidTr="009707E0"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FC6F2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40F5C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Дистанционное/онлайн обучение –на  клинич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еских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дисц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иплинах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запрещено</w:t>
            </w:r>
          </w:p>
          <w:p w14:paraId="0A2269A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22C" w:rsidRPr="003F39F9" w14:paraId="55D3C616" w14:textId="77777777" w:rsidTr="009707E0"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4B7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Согласно приказу МОН РК №17513 от 9 октября 2018 г.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0D226B6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вышеуказанному нормативному документу, специальности с кодом дисциплин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здравоохранение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бакалавриат (6В101), магистратур (7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101), резидентур (7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101),  докторантур, (8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обучение в форме экстерната и онлайн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обучения – 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не допускается. </w:t>
            </w:r>
          </w:p>
          <w:p w14:paraId="7C8001D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медицинская справка, сигнальный лист СМП, выписка консультативного приёма к медицинскому специалисту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врачу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</w:tr>
      <w:tr w:rsidR="005D722C" w:rsidRPr="003F39F9" w14:paraId="53AEA5ED" w14:textId="77777777" w:rsidTr="009707E0"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63155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C36217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Утверждение и рассмотрение</w:t>
            </w:r>
          </w:p>
        </w:tc>
      </w:tr>
      <w:tr w:rsidR="005D722C" w:rsidRPr="003F39F9" w14:paraId="54E7EB01" w14:textId="77777777" w:rsidTr="009707E0">
        <w:trPr>
          <w:trHeight w:val="173"/>
        </w:trPr>
        <w:tc>
          <w:tcPr>
            <w:tcW w:w="3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AD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кафедрой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05F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F76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проф. Курманова Г.М.</w:t>
            </w:r>
          </w:p>
        </w:tc>
      </w:tr>
      <w:tr w:rsidR="005D722C" w:rsidRPr="003F39F9" w14:paraId="6AFAD33A" w14:textId="77777777" w:rsidTr="009707E0">
        <w:trPr>
          <w:trHeight w:val="173"/>
        </w:trPr>
        <w:tc>
          <w:tcPr>
            <w:tcW w:w="3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53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Академический комитет ФМиЗ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398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 №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4C9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утверждения</w:t>
            </w:r>
          </w:p>
        </w:tc>
      </w:tr>
      <w:tr w:rsidR="005D722C" w:rsidRPr="003F39F9" w14:paraId="6C7B09F4" w14:textId="77777777" w:rsidTr="009707E0">
        <w:trPr>
          <w:trHeight w:val="173"/>
        </w:trPr>
        <w:tc>
          <w:tcPr>
            <w:tcW w:w="3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4AA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Председатель Академического комитета ФМиЗ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EB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219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проф. Курманова Г.М.</w:t>
            </w:r>
          </w:p>
        </w:tc>
      </w:tr>
      <w:tr w:rsidR="005D722C" w:rsidRPr="003F39F9" w14:paraId="5CAFA914" w14:textId="77777777" w:rsidTr="009707E0">
        <w:trPr>
          <w:trHeight w:val="173"/>
        </w:trPr>
        <w:tc>
          <w:tcPr>
            <w:tcW w:w="3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BCE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Декан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C5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D9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F39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Декан факультета </w:t>
            </w:r>
          </w:p>
        </w:tc>
      </w:tr>
    </w:tbl>
    <w:p w14:paraId="59F64692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57FE34DE" w14:textId="77777777" w:rsidR="00A109F8" w:rsidRPr="003F39F9" w:rsidRDefault="00A109F8" w:rsidP="00A109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4E3EFCB8" w14:textId="77777777" w:rsidR="00A109F8" w:rsidRPr="003F39F9" w:rsidRDefault="00A109F8" w:rsidP="00A109F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ru-RU"/>
          <w14:ligatures w14:val="none"/>
        </w:rPr>
        <w:br w:type="page"/>
      </w:r>
    </w:p>
    <w:p w14:paraId="6171F10A" w14:textId="77777777" w:rsidR="00A109F8" w:rsidRPr="003F39F9" w:rsidRDefault="00A109F8" w:rsidP="00A109F8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ru-RU"/>
          <w14:ligatures w14:val="none"/>
        </w:rPr>
        <w:sectPr w:rsidR="00A109F8" w:rsidRPr="003F39F9">
          <w:pgSz w:w="11906" w:h="16838"/>
          <w:pgMar w:top="1134" w:right="850" w:bottom="1134" w:left="1701" w:header="708" w:footer="708" w:gutter="0"/>
          <w:cols w:space="720"/>
        </w:sectPr>
      </w:pPr>
    </w:p>
    <w:p w14:paraId="6B38F06F" w14:textId="77777777" w:rsidR="00A109F8" w:rsidRPr="003F39F9" w:rsidRDefault="00A109F8" w:rsidP="00A10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026CD06F" w14:textId="77777777" w:rsidR="00A109F8" w:rsidRPr="003F39F9" w:rsidRDefault="00A109F8" w:rsidP="00A10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384DA6A" w14:textId="77777777" w:rsidR="00A109F8" w:rsidRPr="003F39F9" w:rsidRDefault="00A109F8" w:rsidP="00A109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Тематический план и содержание занятий</w:t>
      </w:r>
    </w:p>
    <w:p w14:paraId="3ABBCECE" w14:textId="77777777" w:rsidR="00A109F8" w:rsidRPr="003F39F9" w:rsidRDefault="00A109F8" w:rsidP="00A10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09"/>
        <w:gridCol w:w="5383"/>
        <w:gridCol w:w="4109"/>
        <w:gridCol w:w="2125"/>
      </w:tblGrid>
      <w:tr w:rsidR="00A109F8" w:rsidRPr="003F39F9" w14:paraId="2021ADF9" w14:textId="77777777" w:rsidTr="006D3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8B7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BA1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826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B46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Литература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F7D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Форма проведения</w:t>
            </w:r>
          </w:p>
        </w:tc>
      </w:tr>
      <w:tr w:rsidR="00A109F8" w:rsidRPr="003F39F9" w14:paraId="7F04DC4E" w14:textId="77777777" w:rsidTr="006D35C5">
        <w:trPr>
          <w:trHeight w:val="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E0E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FE7A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63B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DF03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6D6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</w:tr>
      <w:tr w:rsidR="00A109F8" w:rsidRPr="003F39F9" w14:paraId="10CF770C" w14:textId="77777777" w:rsidTr="006D35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93C5" w14:textId="1CA686B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5DB17" w14:textId="277DD9FB" w:rsidR="00A109F8" w:rsidRPr="003F39F9" w:rsidRDefault="00FE5E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Введение в специальность «Наркология», объект исследования и задачи. 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2B1D5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Результаты обучения:</w:t>
            </w:r>
          </w:p>
          <w:p w14:paraId="237D263A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основы конфликтологии и мероприятия по предотвращению конфликтов при осуществлении профессиональной деятельности; </w:t>
            </w:r>
          </w:p>
          <w:p w14:paraId="13303DA3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виды профессиональных врачебных ошибок и понимает меру ответственности при исполнении профессиональных обязанностей врача-психиатра;</w:t>
            </w:r>
          </w:p>
          <w:p w14:paraId="3CB96364" w14:textId="7CD4604F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-соблюдает принципы профессиональной тайны при исполнении функциональных обязанностей врача психиатра</w:t>
            </w:r>
            <w:r w:rsidR="009707E0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(нарколога)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; </w:t>
            </w:r>
          </w:p>
          <w:p w14:paraId="2F26D09D" w14:textId="7777777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- умеет соблюдать этические принципы во всех профессиональных взаимодействиях с пациентами, их  семьями, коллегами;</w:t>
            </w:r>
            <w:r w:rsidRPr="003F39F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7F1DF657" w14:textId="207C04F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знает нормативно-правовую базу для оказания </w:t>
            </w:r>
            <w:r w:rsidR="00FE5E82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психиатрической (наркологической</w:t>
            </w:r>
            <w:r w:rsidR="008B69C0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  <w:r w:rsidR="00FE5E82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помощи населению;</w:t>
            </w:r>
          </w:p>
          <w:p w14:paraId="3B80699B" w14:textId="2011A0B8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действующую международную классификацию психических </w:t>
            </w:r>
            <w:r w:rsidR="00FE5E82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расстройств и расстройств поведения при употреблении ПАВ; </w:t>
            </w:r>
          </w:p>
          <w:p w14:paraId="48603ED8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основные положения проведения психиатрической беседы; сбора субъективного и объективного  анамнеза;</w:t>
            </w:r>
          </w:p>
          <w:p w14:paraId="2F57AEA6" w14:textId="375EE888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- умеет выявлять  клинические симптомокомплексы,  проводить дифференциальную диагностику и обосновывать  синдромальный диагноз при психических</w:t>
            </w:r>
            <w:r w:rsidR="005C2E1F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расстройствах и расстройствах поведения, связанных с употреблением ПАВ; 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51D3E966" w14:textId="356D8488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и проводит дифференциальную диагностику  специфически</w:t>
            </w:r>
            <w:r w:rsidR="005C2E1F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х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2E1F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симптомокомплексов  большого наркоманического синдрома в зависимости от вида потребляемого вещества и 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в возрастном аспекте, общие положения семиотики психических расстройств</w:t>
            </w:r>
            <w:r w:rsidR="005C2E1F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 наркологии;</w:t>
            </w:r>
          </w:p>
          <w:p w14:paraId="49ADD8C1" w14:textId="0454EAA5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симптомы патологии чувственного познания, мышления, эмоций, памяти, внимания, интеллекта, 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двигательно-волевой сферы, сознания</w:t>
            </w:r>
            <w:r w:rsidR="005C2E1F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8B69C0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при употреблении различных видов ПАВ; </w:t>
            </w:r>
          </w:p>
          <w:p w14:paraId="0498A214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дополнительные методы обследования, обосновывает  направление и проводит анализ полученных результатов (ЭЭГ, Эхо ЭЭГ, мониторинг ЭЭГ,  МРТ, ЯМРТ, 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-графия и др.);</w:t>
            </w:r>
          </w:p>
          <w:p w14:paraId="6D1EEDAD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методы патопсихологической диагностики, обосновывает направление на психолого-экспериментальное исследование (ПЭИ), проводит анализ заключения  и сопоставляет с данными клинико-психопатологического анализа;   </w:t>
            </w:r>
          </w:p>
          <w:p w14:paraId="707C8B8C" w14:textId="77777777" w:rsidR="00F06CF0" w:rsidRPr="003F39F9" w:rsidRDefault="00A109F8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- умеет разработать маршрут пациента</w:t>
            </w:r>
            <w:r w:rsidR="005C2E1F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-потребителя ПАВ 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 учетом действующих Клинических протоколов диагностики и лечения и Стандарта оказания психиатрической помощи</w:t>
            </w:r>
            <w:r w:rsidR="00F06CF0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;</w:t>
            </w:r>
          </w:p>
          <w:p w14:paraId="5690FDF5" w14:textId="3F40D458" w:rsidR="00A109F8" w:rsidRPr="003F39F9" w:rsidRDefault="00F06CF0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-знает </w:t>
            </w:r>
            <w:r w:rsidR="00A109F8"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ru-RU"/>
              </w:rPr>
              <w:t>показания для принудительного лечения,   принципы стратегии наркологической превентологии (междисциплинарная  наука о формировании здорового образа жизни и предупреждении саморазрушающего поведения).</w:t>
            </w:r>
          </w:p>
          <w:p w14:paraId="136B8071" w14:textId="49626A9F" w:rsidR="005C2E1F" w:rsidRPr="003F39F9" w:rsidRDefault="00A109F8" w:rsidP="005C2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СРС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 w:rsidR="005C2E1F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Острая  интоксикация препаратами опия. </w:t>
            </w:r>
          </w:p>
          <w:p w14:paraId="1E2B19C3" w14:textId="02CB84FF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EEA9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1.Электронный учебник. Психиатрия и Наркология. Первый Санкт-Петербургский  государственный медицинский университет им. Акад. И.П.Павлова.</w:t>
            </w:r>
          </w:p>
          <w:p w14:paraId="6762B883" w14:textId="77777777" w:rsidR="00A109F8" w:rsidRPr="003F39F9" w:rsidRDefault="003F3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22" w:history="1">
              <w:r w:rsidR="00A109F8"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http://www.s-psy.ru/obucenie/kurs-psihiatrii/5-kurs-lecebnyj-fakultet/elektronnyj-ucebnik-po-psihiatrii</w:t>
              </w:r>
            </w:hyperlink>
            <w:r w:rsidR="00A109F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514D61BD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20AB7BEF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</w:t>
            </w:r>
            <w:hyperlink r:id="rId23" w:history="1">
              <w:r w:rsidRPr="003F39F9">
                <w:rPr>
                  <w:rStyle w:val="Hyperlink"/>
                  <w:color w:val="000000" w:themeColor="text1"/>
                  <w:sz w:val="20"/>
                  <w:szCs w:val="20"/>
                </w:rPr>
                <w:t>http://www.studmedlib.ru/book/ISBN9785970411674.html</w:t>
              </w:r>
            </w:hyperlink>
          </w:p>
          <w:p w14:paraId="15587094" w14:textId="77777777" w:rsidR="00725FF1" w:rsidRPr="003F39F9" w:rsidRDefault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6DBE455B" w14:textId="7DDCA950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 Садуакасова К.З, Енсебаева Л.З.. Жалпы психопатология.- Оқу құралық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ab/>
              <w:t xml:space="preserve">Алматы.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«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Казақ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университеті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» 2022.-78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77A37A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1401549" w14:textId="68F32040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American Psychiatric Association. Diagnostic and statistical manual of mental disorders, 5th ed. Arlington: American Psychiatric Association, 2013.</w:t>
            </w:r>
          </w:p>
          <w:p w14:paraId="127D44D9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B9A8F38" w14:textId="360DB4D4" w:rsidR="00A109F8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</w:t>
            </w:r>
            <w:r w:rsidR="00A109F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Allan Tasman, Jerald Kay, Jeffrey A. Liberman, Michaell B. First, Michelle B. Riba Psychiatry. Fourth Edition. Volume 1.2015. </w:t>
            </w:r>
          </w:p>
          <w:p w14:paraId="1375238D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FE18149" w14:textId="3196523C" w:rsidR="00A109F8" w:rsidRPr="003F39F9" w:rsidRDefault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="00A109F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Professor and Chair, Robert J. Ursano Professor and Chair.</w:t>
            </w:r>
            <w:r w:rsidR="00A109F8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«The Psychiatric Interview. Evaluation and Diagnosis».2017</w:t>
            </w:r>
          </w:p>
          <w:p w14:paraId="592995AD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7E26D885" w14:textId="04AB4B9C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8. David Brizer, Ricardo Castaneda.  Clinical Addiction Psychianry.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3C5CE2E3" w14:textId="67BEA4F8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 Medication-Assisted Treatment for Opioid Addiction in Opioid Treatment Programs.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A Treatment  Improvement  Protocol TIP/ 43.2005.</w:t>
            </w:r>
          </w:p>
          <w:p w14:paraId="5278F887" w14:textId="2769443C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9. C. Robin Timmons,  Leonard W. Hamilton. Drugs, Brains and Behavior  https://users.drew.edu/ctimmons/drugs/INDEX </w:t>
            </w:r>
          </w:p>
          <w:p w14:paraId="05E339A0" w14:textId="75F89027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2001.</w:t>
            </w:r>
          </w:p>
          <w:p w14:paraId="792655C9" w14:textId="14B07FB3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10.National Institute on Drug Abuse. Drugs, Brains, and Behavior.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The Science of Addiction.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2014.</w:t>
            </w:r>
          </w:p>
          <w:p w14:paraId="2DAA4638" w14:textId="77777777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EB5F5BB" w14:textId="268AEAF2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11.Judith Collier, Murray Longmore, Keith Amarakone.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Oxford Handbook of Clinical specialties. Psychiatry 312S.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2013.</w:t>
            </w:r>
          </w:p>
          <w:p w14:paraId="35A0EE8F" w14:textId="607E79DA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12. David L. Clark, Nash N. Boutros, Mario F. Mendez.  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The Brain and Behavior. An Introduction to Behavioral Neuroanatomy. HTML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097F589E" w14:textId="77777777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79ECC5CD" w14:textId="28CBDC5A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13.Henry R. Kranzler, M.D.</w:t>
            </w:r>
          </w:p>
          <w:p w14:paraId="0D554A10" w14:textId="1C0708ED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Domenic A. Ciraulo, M.D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Clinical Manual of Addiction Psychopharmacology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2005.</w:t>
            </w:r>
          </w:p>
          <w:p w14:paraId="313F90CB" w14:textId="54EE4004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FBE7A26" w14:textId="6CDBBDF9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 персональных данных и их защите</w:t>
            </w:r>
          </w:p>
          <w:p w14:paraId="43350801" w14:textId="77777777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Закон Республики Казахстан от 21 мая 2013 года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94-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1714CF37" w14:textId="77777777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утверждении стандарта организации оказания медико-социальной помощи в области психического здоровья населению Республики Казахстан</w:t>
            </w:r>
          </w:p>
          <w:p w14:paraId="16272C67" w14:textId="531AC413" w:rsidR="00725FF1" w:rsidRPr="003F39F9" w:rsidRDefault="00725FF1" w:rsidP="00725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Приказ Министра здравоохранения Республики Казахстан от 30 ноября 2020 года № ҚР ДСМ-224/2020.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361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метод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обучения: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</w:p>
          <w:p w14:paraId="492C20C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Работа с пациентом – не менее 50%</w:t>
            </w:r>
          </w:p>
          <w:p w14:paraId="3CF219C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4. Мини-конференция темы СРС </w:t>
            </w:r>
          </w:p>
          <w:p w14:paraId="2ED3DCE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3CD97AFD" w14:textId="77777777" w:rsidTr="006D35C5">
        <w:trPr>
          <w:trHeight w:val="12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6C002" w14:textId="690424B3" w:rsidR="00A109F8" w:rsidRPr="003F39F9" w:rsidRDefault="00F06CF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0CC7E" w14:textId="4040AC31" w:rsidR="00A109F8" w:rsidRPr="003F39F9" w:rsidRDefault="00971F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Алкоголизм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C75C" w14:textId="7777777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Результаты обучения:</w:t>
            </w:r>
          </w:p>
          <w:p w14:paraId="0C89C6C7" w14:textId="7777777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владеет начальными навыками ведения текущей учетно-отчетной медицинской документации, в том числе в информационных системах, при внесении данных о пациентах этой группы; </w:t>
            </w:r>
          </w:p>
          <w:p w14:paraId="1C9B762B" w14:textId="7777777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интегрирует знания и умения для обеспечения индивидуального подхода для пациента;</w:t>
            </w:r>
          </w:p>
          <w:p w14:paraId="13111A1A" w14:textId="7777777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-знает основы конфликтологии и мероприятия по предотвращению конфликтов при осуществлении профессиональной деятельности; </w:t>
            </w:r>
          </w:p>
          <w:p w14:paraId="1223200E" w14:textId="7777777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знает виды профессиональных врачебных ошибок и понимает меру ответственности при исполнении профессиональных обязанностей врача-психиатра;</w:t>
            </w:r>
          </w:p>
          <w:p w14:paraId="68916CEF" w14:textId="7777777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умеет соблюдать этические принципы  при  профессиональном  взаимодействии с пациентами и  их  законными представителями; </w:t>
            </w:r>
          </w:p>
          <w:p w14:paraId="2E0D0157" w14:textId="21CA595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знает нормативно-правовую базу для оказания </w:t>
            </w:r>
            <w:r w:rsidR="00971F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наркологической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помощи </w:t>
            </w:r>
            <w:r w:rsidR="006D35C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пациентам с алкоголизмом </w:t>
            </w:r>
            <w:r w:rsidR="00971F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в возрастном аспекте; </w:t>
            </w:r>
          </w:p>
          <w:p w14:paraId="43F92B64" w14:textId="395B19AB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знает действующую международную классификацию</w:t>
            </w:r>
            <w:r w:rsidR="00971F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(МКБ) в части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психических</w:t>
            </w:r>
            <w:r w:rsidR="00971F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расстройств и расстройства поведения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1F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при употреблении </w:t>
            </w:r>
            <w:r w:rsidR="006D35C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алкоголя; </w:t>
            </w:r>
          </w:p>
          <w:p w14:paraId="3B9684DA" w14:textId="77777777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знает дополнительные методы обследования, обосновывает  направление и проводит анализ полученных результатов (ЭЭГ, Эхо ЭЭГ, мониторинг ЭЭГ,  МРТ, ЯМРТ, R-графия и др.);</w:t>
            </w:r>
          </w:p>
          <w:p w14:paraId="1753F311" w14:textId="77777777" w:rsidR="00BB2D6F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-знает дополнительные лабораторные методы исследования – ОАК, ОАМ, биохимический спектр</w:t>
            </w:r>
            <w:r w:rsidR="00971F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; </w:t>
            </w:r>
          </w:p>
          <w:p w14:paraId="08660B5A" w14:textId="469BCE24" w:rsidR="00BB2D6F" w:rsidRPr="003F39F9" w:rsidRDefault="00BB2D6F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-знает базовые принципы  терапии при алкоголизме,</w:t>
            </w:r>
            <w:r w:rsidRPr="003F39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оказание  неотложной  помощи при острой интоксикации алкоголем</w:t>
            </w:r>
            <w:r w:rsidR="006D35C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, патологическом опьянении;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8736328" w14:textId="11051CAF" w:rsidR="00A109F8" w:rsidRPr="003F39F9" w:rsidRDefault="008366B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знает методику </w:t>
            </w:r>
            <w:r w:rsidR="00971F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проведения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медицинского освидетельствования на предмет употребления 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алкоголя (алкотестер, алкоскрин);</w:t>
            </w:r>
          </w:p>
          <w:p w14:paraId="1CAE6071" w14:textId="000A2790" w:rsidR="00F71AB7" w:rsidRPr="003F39F9" w:rsidRDefault="00A109F8" w:rsidP="00F71AB7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умеет выявлять  клинические симптомокомплексы,  проводить дифференциальную диагностику и обосновывать  синдромальный диагноз при психических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366B8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расстройствах и расстройствах поведения, связанных с употреблением 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алкоголя: основные клинико-психопатологические симптомы и синдромы при алкогольной болезни;  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расстройства ощущений, восприятия, памяти, эмоций, внимания, мышления, интеллекта,  двигательно-волевой сферы, влечения, сознания;  клинику острой интоксикации; степени алкогольного опьянения; специфические симптомокомплексы при  употреблении алкоголя в возрастном аспекте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(в детском  и в пожилом  и старческом возрасте),  симптоматические формы алкголизма. 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Простое и патологическое  алкогольное опьянение;  алкогольные психозы (острые и хронические); алкогольный абстинентный синдром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еменция при алкоголизме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а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лкогольная эпилепсия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с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оматические осложнения при  алкоголизме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, аптечный алкоголизм, а</w:t>
            </w:r>
            <w:r w:rsidR="00F71AB7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лкоголизм как социальная проблема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14:paraId="7A77164C" w14:textId="57033AB4" w:rsidR="00A109F8" w:rsidRPr="003F39F9" w:rsidRDefault="00A109F8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- выявляет  и интерпретирует  клинические симптомы и синдромы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(общая психопатология),  данные лабораторных и визуальных методов обследования у пациентов с 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алкоголизмом в возрастном аспекте с целью верификации диагноза; </w:t>
            </w:r>
          </w:p>
          <w:p w14:paraId="459F4DBB" w14:textId="37D03D35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знает методы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лечебно-диагностических мероприятий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реабилитации, адаптации, медико-социальной помощи, </w:t>
            </w:r>
            <w:r w:rsidR="006D35C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вовлечения в 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психотерапевтически</w:t>
            </w:r>
            <w:r w:rsidR="006D35C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="00BB2D6F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сообществ</w:t>
            </w:r>
            <w:r w:rsidR="006D35C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а, преодоление механизма «созависимости» в семьях пациентов с  алкоголизмом.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3E7348AD" w14:textId="77777777" w:rsidR="00A109F8" w:rsidRPr="003F39F9" w:rsidRDefault="00BB2D6F" w:rsidP="00BB2D6F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СРС </w:t>
            </w:r>
            <w:r w:rsidR="00D6641C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–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Фетальный</w:t>
            </w:r>
            <w:r w:rsidR="00D6641C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алкогольный синдром плода.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43AAEE5C" w14:textId="3CDAACA6" w:rsidR="008F7897" w:rsidRPr="003F39F9" w:rsidRDefault="008F7897" w:rsidP="00BB2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СРС - Депрессивные расстройства у подростков и взрослых, потребителей ПАВ.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4D7F" w14:textId="65CD27FA" w:rsidR="00A109F8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 </w:t>
            </w:r>
          </w:p>
          <w:p w14:paraId="56D0C586" w14:textId="63B462DB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1.Электронный учебник. Психиатрия и Наркология. Первый Санкт-Петербургский  государственный медицинский университет им. Акад. И.П.Павлова.</w:t>
            </w:r>
            <w:r w:rsidR="00103844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http://www.s-psy.ru/obucenie/kurs-psihiatrii/5-kurs-lecebnyj-fakultet/elektronnyj-ucebnik-po-psihiatrii.</w:t>
            </w:r>
          </w:p>
          <w:p w14:paraId="1F7C265A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http://www.studmedlib.ru/book/ISBN9785970411674.html</w:t>
            </w:r>
          </w:p>
          <w:p w14:paraId="15BC7BEE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 Садуакасова К.З, Енсебаева Л.З.. Жалпы психопатология.- Оқу құралық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ab/>
              <w:t xml:space="preserve">Алматы.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«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Казақ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университеті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» 2022.-78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67EA34F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 American Psychiatric Association. Diagnostic and statistical manual of mental disorders, 5th ed. Arlington: American Psychiatric Association, 2013.</w:t>
            </w:r>
          </w:p>
          <w:p w14:paraId="70497E76" w14:textId="4CB2FCA3" w:rsidR="00725FF1" w:rsidRPr="003F39F9" w:rsidRDefault="00103844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.Allan Tasman, Jerald Kay, Jeffrey A. Liberman, Michaell B. First, Michelle B. Riba Psychiatry. Fourth Edition. Volume 1.2015. </w:t>
            </w:r>
          </w:p>
          <w:p w14:paraId="6CFAF28C" w14:textId="79DF1561" w:rsidR="00725FF1" w:rsidRPr="003F39F9" w:rsidRDefault="00103844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Professor and Chair, Robert J. Ursano Professor and Chair.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«The Psychiatric Interview. Evaluation and Diagnosis».2017</w:t>
            </w:r>
          </w:p>
          <w:p w14:paraId="640557DF" w14:textId="1473ECF6" w:rsidR="00725FF1" w:rsidRPr="003F39F9" w:rsidRDefault="00103844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David Brizer, Ricardo Castaneda.  Clinical Addiction Psychianry.  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3C08FD86" w14:textId="426EE3C1" w:rsidR="00725FF1" w:rsidRPr="003F39F9" w:rsidRDefault="00103844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Medication-Assisted Treatment for Opioid Addiction in Opioid Treatment Programs. 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A Treatment  Improvement  Protocol TIP/ 43.2005.</w:t>
            </w:r>
          </w:p>
          <w:p w14:paraId="60A20DBD" w14:textId="3DA555CE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9. C. Robin Timmons,  Leonard W. Hamilton. Drugs, Brains and Behavior  https://users.drew.edu/ctimmons/drugs/INDEX </w:t>
            </w:r>
            <w:r w:rsidR="00103844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2001.</w:t>
            </w:r>
          </w:p>
          <w:p w14:paraId="43F5FB27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10.National Institute on Drug Abuse. Drugs, Brains, and Behavior.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The Science of Addiction.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2014.</w:t>
            </w:r>
          </w:p>
          <w:p w14:paraId="7452C8C6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11.Judith Collier, Murray Longmore, Keith Amarakone.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Oxford Handbook of Clinical specialties. Psychiatry 312S.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2013.</w:t>
            </w:r>
          </w:p>
          <w:p w14:paraId="26ED41B4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12. David L. Clark, Nash N. Boutros, Mario F. Mendez.  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The Brain and Behavior. An Introduction to Behavioral Neuroanatomy. HTML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3581C846" w14:textId="58BB5596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13.Henry R. Kranzler, M.D.</w:t>
            </w:r>
            <w:r w:rsidR="00103844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Domenic A. Ciraulo, M.D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Clinical Manual of Addiction Psychopharmacology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2005.</w:t>
            </w:r>
          </w:p>
          <w:p w14:paraId="3EBB5CD4" w14:textId="77777777" w:rsidR="00103844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14. О персональных данных и их защите</w:t>
            </w:r>
            <w:r w:rsidR="00103844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Закон Республики Казахстан от 21 мая 2013 года N 94-V.</w:t>
            </w:r>
            <w:r w:rsidR="00103844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42D4EE98" w14:textId="78F3FC82" w:rsidR="00A109F8" w:rsidRPr="003F39F9" w:rsidRDefault="00103844" w:rsidP="001038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15. 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утверждении стандарта организации оказания медико-социальной помощи в области психического здоровья населению Республики Казахстан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Приказ Министра здравоохранения Республики Казахстан от 30 ноября 2020 года № ҚР ДСМ-224/2020.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1B1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</w:p>
          <w:p w14:paraId="0066B09B" w14:textId="4233A9C9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Работа с пациентом.</w:t>
            </w:r>
          </w:p>
          <w:p w14:paraId="7E91DD08" w14:textId="796CE463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  <w:r w:rsidR="00EC49AD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Создание сценария – Алкоголизм второй стадии. Абстинентный синдром. </w:t>
            </w:r>
          </w:p>
        </w:tc>
      </w:tr>
      <w:tr w:rsidR="00427EAA" w:rsidRPr="003F39F9" w14:paraId="07934622" w14:textId="77777777" w:rsidTr="006D35C5">
        <w:trPr>
          <w:trHeight w:val="12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4C2" w14:textId="37F63123" w:rsidR="00427EAA" w:rsidRPr="003F39F9" w:rsidRDefault="00427E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77B5" w14:textId="65B2252F" w:rsidR="00427EAA" w:rsidRPr="003F39F9" w:rsidRDefault="00427E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Организация психотерапевтической и психосоциальной помощи лицам с психическими, поведенческими расстройствами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(заболеваниями) вследствие употребления психоактивных веществ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0955" w14:textId="77777777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Результаты обучения:</w:t>
            </w:r>
          </w:p>
          <w:p w14:paraId="5153F831" w14:textId="77777777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владеет начальными навыками ведения текущей учетно-отчетной медицинской документации, в том числе в информационных системах, при внесении данных о пациентах этой группы; </w:t>
            </w:r>
          </w:p>
          <w:p w14:paraId="1D654260" w14:textId="77777777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интегрирует знания и умения для обеспечения индивидуального подхода для пациента;</w:t>
            </w:r>
          </w:p>
          <w:p w14:paraId="50B016CB" w14:textId="77777777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-знает основы конфликтологии и мероприятия по предотвращению конфликтов при осуществлении профессиональной деятельности; </w:t>
            </w:r>
          </w:p>
          <w:p w14:paraId="0E675340" w14:textId="77777777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знает виды профессиональных врачебных ошибок и понимает меру ответственности при исполнении профессиональных обязанностей врача-психиатра;</w:t>
            </w:r>
          </w:p>
          <w:p w14:paraId="2CF16823" w14:textId="77777777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умеет соблюдать этические принципы  при  профессиональном  взаимодействии с пациентами и  их  законными представителями; соблюдает профессиональную тайну;  </w:t>
            </w:r>
          </w:p>
          <w:p w14:paraId="4434CECC" w14:textId="2DF9095B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знает  клинико-психопатологические комплексы и динамику развития  зависимости от  каннабиноидов – стадии заболевания, острую и хроническую интоксикацию,  клинику абстинентного синдрома и передозировки, последствия хронической наркотизации и др.; </w:t>
            </w:r>
          </w:p>
          <w:p w14:paraId="38EE37E9" w14:textId="4F8E9AE3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знает действующую международную классификацию психических расстройств и расстройства поведения при употреблении препаратов каннабиноидов; </w:t>
            </w:r>
          </w:p>
          <w:p w14:paraId="25E3AA48" w14:textId="7D2083A4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знает методику выявления следов  каннабиноидов  в  биологических жидкостях  (тестеры); </w:t>
            </w:r>
          </w:p>
          <w:p w14:paraId="2A084E52" w14:textId="77777777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знает дополнительные методы обследования, обосновывает  направление и проводит анализ полученных результатов (ЭЭГ, Эхо ЭЭГ, мониторинг ЭЭГ,  МРТ, ЯМРТ, R-графия и др.);</w:t>
            </w:r>
          </w:p>
          <w:p w14:paraId="1BB1622E" w14:textId="77777777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знает и  умеет выявлять основные  клинические симптомокомплексы,  проводить дифференциальную диагностику и обосновывать  нозологическую принадлежность выявленных клинико-психопатологических феноменов в возрастном аспекте; </w:t>
            </w:r>
          </w:p>
          <w:p w14:paraId="7F102FA3" w14:textId="7E1396B4" w:rsidR="00627652" w:rsidRPr="003F39F9" w:rsidRDefault="00627652" w:rsidP="00627652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- знает  базовые методы  лечения при остром отравлении каннабиноидами (интоксикационный психоз), тяжёло</w:t>
            </w:r>
            <w:r w:rsidR="00222CD9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е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течени</w:t>
            </w:r>
            <w:r w:rsidR="00222CD9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>е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с  судорожным синдромом, сопутствующей  соматической  или неврологической  патологией </w:t>
            </w:r>
            <w:r w:rsidR="00222CD9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и др., изменения личности улиц  хронически потребляющих гашиш;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31EBA58" w14:textId="77777777" w:rsidR="00222CD9" w:rsidRPr="003F39F9" w:rsidRDefault="00627652" w:rsidP="00222CD9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-знает нормативно-правовую базу при оказании всех видов наркологической помощи  потребителям </w:t>
            </w:r>
            <w:r w:rsidR="00222CD9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каннабиноидов; </w:t>
            </w:r>
          </w:p>
          <w:p w14:paraId="42677692" w14:textId="77777777" w:rsidR="00222CD9" w:rsidRPr="003F39F9" w:rsidRDefault="00222CD9" w:rsidP="00222CD9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EBA1B32" w14:textId="1CDF6D0E" w:rsidR="00427EAA" w:rsidRPr="003F39F9" w:rsidRDefault="00222CD9" w:rsidP="00222CD9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СРС – Синтетические каннабиноиды – клиника, динамика, исходы.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9CB5" w14:textId="61762DDE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1.Электронный учебник. Психиатрия и Наркология. Первый Санкт-Петербургский  государственный медицинский университет им. Акад. И.П.Павлова.http://www.s-psy.ru/obucenie/kurs-psihiatrii/5-kurs-lecebnyj-fakultet/elektronnyj-ucebnik-po-psihiatrii.</w:t>
            </w:r>
          </w:p>
          <w:p w14:paraId="1399444B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2. 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http://www.studmedlib.ru/book/ISBN9785970411674.html</w:t>
            </w:r>
          </w:p>
          <w:p w14:paraId="477539D6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 Садуакасова К.З, Енсебаева Л.З.. Жалпы психопатология.- Оқу құралық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ab/>
              <w:t xml:space="preserve">Алматы.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«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Казақ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университеті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» 2022.-78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15012FE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 American Psychiatric Association. Diagnostic and statistical manual of mental disorders, 5th ed. Arlington: American Psychiatric Association, 2013.</w:t>
            </w:r>
          </w:p>
          <w:p w14:paraId="6E23D1D3" w14:textId="2B794688" w:rsidR="00725FF1" w:rsidRPr="003F39F9" w:rsidRDefault="00286B26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.Allan Tasman, Jerald Kay, Jeffrey A. Liberman, Michaell B. First, Michelle B. Riba Psychiatry. Fourth Edition. Volume 1.2015. </w:t>
            </w:r>
          </w:p>
          <w:p w14:paraId="743D6290" w14:textId="4815FB79" w:rsidR="00725FF1" w:rsidRPr="003F39F9" w:rsidRDefault="00286B26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Professor and Chair, Robert J. Ursano Professor and Chair.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«The Psychiatric Interview. Evaluation and Diagnosis».2017</w:t>
            </w:r>
          </w:p>
          <w:p w14:paraId="48ADB84F" w14:textId="2A4D829B" w:rsidR="00725FF1" w:rsidRPr="003F39F9" w:rsidRDefault="00286B26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David Brizer, Ricardo Castaneda.  Clinical Addiction Psychianry.  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4B8484CB" w14:textId="4101279D" w:rsidR="00725FF1" w:rsidRPr="003F39F9" w:rsidRDefault="00286B26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Medication-Assisted Treatment for Opioid Addiction in Opioid Treatment Programs. 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A Treatment  Improvement  Protocol TIP/ 43.2005.</w:t>
            </w:r>
          </w:p>
          <w:p w14:paraId="35E72E46" w14:textId="57BA202E" w:rsidR="00725FF1" w:rsidRPr="003F39F9" w:rsidRDefault="00725FF1" w:rsidP="00286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 C. Robin Timmons,  Leonard W. Hamilton. Drugs, Brains and Behavior  https://users.drew.edu/ctimmons/drugs/INDEX</w:t>
            </w:r>
            <w:r w:rsidR="00286B26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0E6F4B2" w14:textId="77777777" w:rsidR="00725FF1" w:rsidRPr="003F39F9" w:rsidRDefault="00725FF1" w:rsidP="00286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2001.</w:t>
            </w:r>
          </w:p>
          <w:p w14:paraId="37460C28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10.National Institute on Drug Abuse. Drugs, Brains, and Behavior.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The Science of Addiction.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2014.</w:t>
            </w:r>
          </w:p>
          <w:p w14:paraId="154D3CEB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F26AEE7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11.Judith Collier, Murray Longmore, Keith Amarakone.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Oxford Handbook of Clinical specialties. Psychiatry 312S.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2013.</w:t>
            </w:r>
          </w:p>
          <w:p w14:paraId="1A10C237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12. David L. Clark, Nash N. Boutros, Mario F. Mendez.  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The Brain and Behavior. An Introduction to Behavioral Neuroanatomy. HTML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3387B7BF" w14:textId="2733CA2C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13.Henry R. Kranzler, M.D.</w:t>
            </w:r>
            <w:r w:rsidR="00286B26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Domenic A. Ciraulo, M.D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Clinical Manual of Addiction Psychopharmacology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2005.</w:t>
            </w:r>
          </w:p>
          <w:p w14:paraId="638C8A6E" w14:textId="138A09DC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14. О персональных данных и их защите</w:t>
            </w:r>
            <w:r w:rsidR="00286B26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Закон Республики Казахстан от 21 мая 2013 года N 94-V.</w:t>
            </w:r>
          </w:p>
          <w:p w14:paraId="64B208BC" w14:textId="51AE136D" w:rsidR="00427EAA" w:rsidRPr="003F39F9" w:rsidRDefault="00286B26" w:rsidP="00286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15.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утверждении стандарта организации оказания медико-социальной помощи в области психического здоровья населению Республики Казахстан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725FF1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Приказ Министра здравоохранения Республики Казахстан от 30 ноября 2020 года № ҚР ДСМ-224/2020.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3C9" w14:textId="77777777" w:rsidR="00286B26" w:rsidRPr="003F39F9" w:rsidRDefault="00286B26" w:rsidP="00286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14:paraId="1F2D3ADB" w14:textId="77777777" w:rsidR="00286B26" w:rsidRPr="003F39F9" w:rsidRDefault="00286B26" w:rsidP="00286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Работа с пациентом.</w:t>
            </w:r>
          </w:p>
          <w:p w14:paraId="1D05EE4A" w14:textId="7CBDE099" w:rsidR="00286B26" w:rsidRPr="003F39F9" w:rsidRDefault="00286B26" w:rsidP="00286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 Создание сценария –Абстинентный синдром.</w:t>
            </w:r>
          </w:p>
        </w:tc>
      </w:tr>
      <w:tr w:rsidR="00A109F8" w:rsidRPr="003F39F9" w14:paraId="42855FE0" w14:textId="77777777" w:rsidTr="006D35C5">
        <w:trPr>
          <w:trHeight w:val="9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002B" w14:textId="617700E4" w:rsidR="00A109F8" w:rsidRPr="003F39F9" w:rsidRDefault="00427E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5DAB" w14:textId="3535EB3F" w:rsidR="00A109F8" w:rsidRPr="003F39F9" w:rsidRDefault="000707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Психические и поведенческие расстройства, связанные с употреблением препаратов опийной группы. Кокаиновая наркомания.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04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Результаты обучения:</w:t>
            </w:r>
          </w:p>
          <w:p w14:paraId="16272DB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владеет начальными навыками ведения текущей учетно-отчетной медицинской документации, в том числе в информационных системах, при внесении данных о пациентах этой группы; </w:t>
            </w:r>
          </w:p>
          <w:p w14:paraId="7810D9F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- интегрирует знания и умения для обеспечения индивидуального подхода для пациента;</w:t>
            </w:r>
          </w:p>
          <w:p w14:paraId="3986731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-знает основы конфликтологии и мероприятия по предотвращению конфликтов при осуществлении профессиональной деятельности; </w:t>
            </w:r>
          </w:p>
          <w:p w14:paraId="75FAAA3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- знает виды профессиональных врачебных ошибок и понимает меру ответственности при исполнении профессиональных обязанностей врача-психиатра;</w:t>
            </w:r>
          </w:p>
          <w:p w14:paraId="2C62321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умеет соблюдать этические принципы  при  профессиональном  взаимодействии с пациентами и  их  законными представителями; соблюдает профессиональную тайну;  </w:t>
            </w:r>
          </w:p>
          <w:p w14:paraId="4E296CDC" w14:textId="551A2642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</w:t>
            </w:r>
            <w:r w:rsidR="0007077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клинико-психопатологические комплексы и динамику развития опийной наркомании – стадии заболевания, острую и хроническую интоксикацию,  клинику абстинентного синдрома и передозировки, последствия хронической наркотизации и др.; </w:t>
            </w:r>
          </w:p>
          <w:p w14:paraId="26420419" w14:textId="3293EB90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действующую международную классификацию психических</w:t>
            </w:r>
            <w:r w:rsidR="0007077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расстройств и расстройства поведения при употреблении препаратов опийной группы;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25DBF616" w14:textId="73F05B2D" w:rsidR="00A109F8" w:rsidRPr="003F39F9" w:rsidRDefault="00A109F8" w:rsidP="0007077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="0007077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знает методику выявления следов препаратов опийной группы в  биологических жидкостях  (тестеры); </w:t>
            </w:r>
          </w:p>
          <w:p w14:paraId="027C6E4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дополнительные методы обследования, обосновывает  направление и проводит анализ полученных результатов (ЭЭГ, Эхо ЭЭГ, мониторинг ЭЭГ,  МРТ, ЯМРТ, R-графия и др.);</w:t>
            </w:r>
          </w:p>
          <w:p w14:paraId="7A9E794B" w14:textId="58656CF1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и  умеет выявлять основные  клинические симптомокомплексы,  проводить дифференциальную диагностику и обосновывать  </w:t>
            </w:r>
            <w:r w:rsidR="00EB15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нозологическую принадлежность выявленных клинико-психопатологических феноменов </w:t>
            </w: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в возрастном аспекте</w:t>
            </w:r>
            <w:r w:rsidR="00EB15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; </w:t>
            </w:r>
          </w:p>
          <w:p w14:paraId="2CA02F9B" w14:textId="0846CA95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="00EB15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знает  базовые методы  лечения при остром отравлении опиатами (передозировка, интоксикационный психоз), тяжёлом течении  с  судорожным синдромом, сопутствующей  соматической  или неврологической  патологией  (энцефалопатия, сердечно-сосудистая недостаточность), в результате резистентности или инт</w:t>
            </w:r>
            <w:r w:rsidR="00EB1505"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</w:t>
            </w:r>
            <w:r w:rsidR="00EB15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при остром отравлении опиатами (передозировка, интоксикационный психоз), тяжёлом течении  с  судорожным синдромом, сопутствующей  соматической  или неврологической  патологией  (энцефалопатия, сердечно-</w:t>
            </w:r>
            <w:r w:rsidR="00EB15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сосудистая недостаточность), в результате резистентности или интолерантности к проводимой терапии</w:t>
            </w:r>
            <w:r w:rsidR="00210AD4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; фармакокинетику блокаторов опиатных рецепторов;</w:t>
            </w:r>
            <w:r w:rsidR="00EB1505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184F135F" w14:textId="2266F522" w:rsidR="00A109F8" w:rsidRPr="003F39F9" w:rsidRDefault="00EB1505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-знает нормативно-правовую базу при оказании </w:t>
            </w:r>
            <w:r w:rsidR="00E8217E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всех видов наркологической помощи  потребителям препаратов опийной группы.</w:t>
            </w:r>
          </w:p>
          <w:p w14:paraId="2CA6D09F" w14:textId="59EB7FFA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СРС – </w:t>
            </w:r>
            <w:r w:rsidR="00E8217E" w:rsidRPr="003F39F9"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  <w:t>Динамика формирования кокаинизма.</w:t>
            </w:r>
          </w:p>
          <w:p w14:paraId="169E249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566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1.Электронный учебник. Психиатрия и Наркология. Первый Санкт-Петербургский  государственный медицинский университет им. Акад. И.П.Павлова.</w:t>
            </w:r>
          </w:p>
          <w:p w14:paraId="52128F98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psy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obucenie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kurs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psihiatrii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/5-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kurs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lecebnyj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fakultet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elektronnyj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ucebnik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psihiatrii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2D1B9422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160EB4FF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Электронный ресурс.  Иванец Н. Н., Тюльпин Ю.Г, Чирко В.В., Кинкулькина М.А.  Психиатрия и наркология [: Учебник /  . - М. : ГЭОТАР-Медиа, 2012. - 832 с. -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ISBN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978-5-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9704-1167-4-Режим доступа: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studmedlib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book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ISBN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9785970411674.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html</w:t>
            </w:r>
          </w:p>
          <w:p w14:paraId="4D42498B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030C281A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 Садуакасова К.З, Енсебаева Л.З.. Жалпы психопатология.- Оқу құралық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ab/>
              <w:t xml:space="preserve">Алматы.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«Казақ университеті» 2022.-78б.</w:t>
            </w:r>
          </w:p>
          <w:p w14:paraId="046B0F51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A374DCE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 American Psychiatric Association. Diagnostic and statistical manual of mental disorders, 5th ed. Arlington: American Psychiatric Association, 2013.</w:t>
            </w:r>
          </w:p>
          <w:p w14:paraId="56B084DB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CE5BCE2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6.Allan Tasman, Jerald Kay, Jeffrey A. Liberman, Michaell B. First, Michelle B. Riba Psychiatry. Fourth Edition. Volume 1.2015. </w:t>
            </w:r>
          </w:p>
          <w:p w14:paraId="248BFAE0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92435DF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7. Professor and Chair, Robert J. Ursano Professor and Chair.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«The Psychiatric Interview. Evaluation and Diagnosis».2017</w:t>
            </w:r>
          </w:p>
          <w:p w14:paraId="6D338553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C8EAEC5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8. David Brizer, Ricardo Castaneda.  Clinical Addiction Psychianry.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38D3B1E1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 Medication-Assisted Treatment for Opioid Addiction in Opioid Treatment Programs.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A Treatment  Improvement  Protocol TIP/ 43.2005.</w:t>
            </w:r>
          </w:p>
          <w:p w14:paraId="2C5BD763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9. C. Robin Timmons,  Leonard W. Hamilton. Drugs, Brains and Behavior  https://users.drew.edu/ctimmons/drugs/INDEX </w:t>
            </w:r>
          </w:p>
          <w:p w14:paraId="5A62B1DA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2001.</w:t>
            </w:r>
          </w:p>
          <w:p w14:paraId="174DDD93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10.National Institute on Drug Abuse. Drugs, Brains, and Behavior.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The Science of Addiction.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2014.</w:t>
            </w:r>
          </w:p>
          <w:p w14:paraId="213A2107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E11CE1A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11.Judith Collier, Murray Longmore, Keith Amarakone.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Oxford Handbook of Clinical specialties. Psychiatry 312S.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2013.</w:t>
            </w:r>
          </w:p>
          <w:p w14:paraId="1C1C9D01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12. David L. Clark, Nash N. Boutros, Mario F. Mendez.  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The Brain and Behavior. An Introduction to Behavioral Neuroanatomy. HTML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10BFF5E0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F4842EE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13.Henry R. Kranzler, M.D.</w:t>
            </w:r>
          </w:p>
          <w:p w14:paraId="023C72EA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Domenic A. Ciraulo, M.D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Clinical Manual of Addiction Psychopharmacology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2005.</w:t>
            </w:r>
          </w:p>
          <w:p w14:paraId="6411354D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336B0F5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14. О персональных данных и их защите</w:t>
            </w:r>
          </w:p>
          <w:p w14:paraId="642F5349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Закон Республики Казахстан от 21 мая 2013 года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94-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069AFEC7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утверждении стандарта организации оказания медико-социальной помощи в области психического здоровья населению Республики Казахстан</w:t>
            </w:r>
          </w:p>
          <w:p w14:paraId="4CF38D9B" w14:textId="032CC7F4" w:rsidR="00A109F8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Приказ Министра здравоохранения Республики Казахстан от 30 ноября 2020 года № ҚР ДСМ-224/2020.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4CC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Формативное оценивание:</w:t>
            </w:r>
          </w:p>
          <w:p w14:paraId="3F6A1D2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метод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обучения: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</w:p>
          <w:p w14:paraId="64EC1C41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Работа с пациентом – обоснование ведущего клинико-психопатологического синдрома.</w:t>
            </w:r>
          </w:p>
          <w:p w14:paraId="5104DC5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 СРС</w:t>
            </w:r>
          </w:p>
        </w:tc>
      </w:tr>
      <w:tr w:rsidR="00A109F8" w:rsidRPr="003F39F9" w14:paraId="193B800B" w14:textId="77777777" w:rsidTr="00725FF1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FAA8" w14:textId="5DB23708" w:rsidR="00A109F8" w:rsidRPr="003F39F9" w:rsidRDefault="00427E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B02E" w14:textId="0AF4E4AD" w:rsidR="00A109F8" w:rsidRPr="003F39F9" w:rsidRDefault="007A76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Психические расстройства и расстройства поведения при употреблении седативных и снотворных веществ, психостимуляторов, галлюциногенов, летучих растворителей, диссоциативов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DAE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Результаты обучения:</w:t>
            </w:r>
          </w:p>
          <w:p w14:paraId="0FC4DC6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владеет начальными навыками ведения текущей учетно-отчетной медицинской документации, в том числе в информационных системах, при внесении данных о пациентах этой группы; </w:t>
            </w:r>
          </w:p>
          <w:p w14:paraId="0E4871B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интегрирует знания и умения для обеспечения индивидуального подхода для пациента;</w:t>
            </w:r>
          </w:p>
          <w:p w14:paraId="0C3FAE4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основы конфликтологии и мероприятия по предотвращению конфликтов при осуществлении профессиональной деятельности; </w:t>
            </w:r>
          </w:p>
          <w:p w14:paraId="020DE57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виды профессиональных врачебных ошибок и понимает меру ответственности при исполнении профессиональных обязанностей врача-психиатра;</w:t>
            </w:r>
          </w:p>
          <w:p w14:paraId="6A28A98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умеет соблюдать этические принципы  при  профессиональном  взаимодействии с пациентами и  их  законными представителями; соблюдает профессиональную тайну;  </w:t>
            </w:r>
          </w:p>
          <w:p w14:paraId="4C8ABB9B" w14:textId="608FD142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нормативно-правовую базу для оказания помощи пациентам </w:t>
            </w:r>
            <w:r w:rsidR="007A76C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="00427EAA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7A76C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потребителям седативных и снотворных средств, психостимуляторов, галлюциногенов, летучих растворителей, диссоциативов;</w:t>
            </w:r>
          </w:p>
          <w:p w14:paraId="014C10A4" w14:textId="193DA218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действующую международную классификацию психических</w:t>
            </w:r>
            <w:r w:rsidR="006D35C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расстройств и  расстройства поведения, связанных с употреблением этой группы ПАВ; </w:t>
            </w:r>
          </w:p>
          <w:p w14:paraId="328CDAEC" w14:textId="4F561242" w:rsidR="006D35C5" w:rsidRPr="003F39F9" w:rsidRDefault="00A109F8" w:rsidP="00427E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и  умеет выявлять основные  клинические симптомокомплексы,  проводить дифференциальную диагностику и обосновывать </w:t>
            </w:r>
            <w:r w:rsidR="006D35C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предварительный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D35C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синдромальной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диагноз</w:t>
            </w:r>
            <w:r w:rsidR="006D35C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и далее нозологическую его принадлежность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 возрастном аспекте</w:t>
            </w:r>
            <w:r w:rsidR="00427EAA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токсикомании (ингаляционные); группы риска по развитию аддиктивного поведения; группы лекарственных средств (транквилизаторы-бензодиазепины и барбитураты) </w:t>
            </w:r>
            <w:r w:rsidR="00427EAA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седативного и снотворного действия;    психостимуляторы  амфетамины (синтетические)  центральной нервной системы (ЦНС)  кокаин,  амфетамины - фенамин, первитин, меридил (ригалин), кофеин и др.,  вызывающие   привыкание, рост толерантности, патологическое влечение, состояние отмены, психическую  и физическую зависимость; эфедроновая наркомания; новые виды ПАВ.;</w:t>
            </w:r>
            <w:r w:rsidR="006D35C5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7736655A" w14:textId="39C0BFDA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- знает дополнительные методы обследования, обосновывает  направление и проводит анализ полученных результатов (ЭЭГ, Эхо ЭЭГ, мониторинг ЭЭГ,  МРТ, ЯМРТ, R-графия и др.);</w:t>
            </w:r>
          </w:p>
          <w:p w14:paraId="7CDB1B9D" w14:textId="205FA009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СРС – </w:t>
            </w:r>
            <w:r w:rsidR="00427EAA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Амфетаминовая зависимость.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2D9D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1.Электронный учебник. Психиатрия и Наркология. Первый Санкт-Петербургский  государственный медицинский университет им. Акад. И.П.Павлова.</w:t>
            </w:r>
          </w:p>
          <w:p w14:paraId="12D09217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http://www.s-psy.ru/obucenie/kurs-psihiatrii/5-kurs-lecebnyj-fakultet/elektronnyj-ucebnik-po-psihiatrii.</w:t>
            </w:r>
          </w:p>
          <w:p w14:paraId="66813CB8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070339CF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Электронный ресурс.  Иванец Н. Н., Тюльпин Ю.Г, Чирко В.В., Кинкулькина М.А.  Психиатрия и наркология [: Учебник /  . - М. : ГЭОТАР-Медиа, 2012. - 832 с. - ISBN 978-5-9704-1167-4-Режим доступа: http://www.studmedlib.ru/book/ISBN9785970411674.html</w:t>
            </w:r>
          </w:p>
          <w:p w14:paraId="21CD814F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63E675A2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 Садуакасова К.З, Енсебаева Л.З.. Жалпы психопатология.- Оқу құралық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ab/>
              <w:t xml:space="preserve">Алматы.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«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Казақ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университеті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» 2022.-78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B3BC210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E909D1A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 American Psychiatric Association. Diagnostic and statistical manual of mental disorders, 5th ed. Arlington: American Psychiatric Association, 2013.</w:t>
            </w:r>
          </w:p>
          <w:p w14:paraId="6CE7DE9C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65403A8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6.Allan Tasman, Jerald Kay, Jeffrey A. Liberman, Michaell B. First, Michelle B. Riba Psychiatry. Fourth Edition. Volume 1.2015. </w:t>
            </w:r>
          </w:p>
          <w:p w14:paraId="301CF69C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22D8973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7. Professor and Chair, Robert J. Ursano Professor and Chair.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«The Psychiatric Interview. Evaluation and Diagnosis».2017</w:t>
            </w:r>
          </w:p>
          <w:p w14:paraId="07FEE543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8ADDEB4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8. David Brizer, Ricardo Castaneda.  Clinical Addiction Psychianry.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21459568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 Medication-Assisted Treatment for Opioid Addiction in Opioid Treatment Programs.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A Treatment  Improvement  Protocol TIP/ 43.2005.</w:t>
            </w:r>
          </w:p>
          <w:p w14:paraId="05816D7C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9. C. Robin Timmons,  Leonard W. Hamilton. Drugs, Brains and Behavior  https://users.drew.edu/ctimmons/drugs/INDEX </w:t>
            </w:r>
          </w:p>
          <w:p w14:paraId="5151D216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2001.</w:t>
            </w:r>
          </w:p>
          <w:p w14:paraId="4AF57DFE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10.National Institute on Drug Abuse. Drugs, Brains, and Behavior.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The Science of Addiction.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2014.</w:t>
            </w:r>
          </w:p>
          <w:p w14:paraId="46EF579C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700C972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11.Judith Collier, Murray Longmore, Keith Amarakone.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Oxford Handbook of Clinical specialties. Psychiatry 312S.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2013.</w:t>
            </w:r>
          </w:p>
          <w:p w14:paraId="243D0916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12. David L. Clark, Nash N. Boutros, Mario F. Mendez.  .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The Brain and Behavior. An Introduction to Behavioral Neuroanatomy. HTML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54924F55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BFA4E84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13.Henry R. Kranzler, M.D.</w:t>
            </w:r>
          </w:p>
          <w:p w14:paraId="1CA2E13E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Domenic A. Ciraulo, M.D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Clinical Manual of Addiction Psychopharmacology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2005.</w:t>
            </w:r>
          </w:p>
          <w:p w14:paraId="2FA7BF59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164792C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14. О персональных данных и их защите</w:t>
            </w:r>
          </w:p>
          <w:p w14:paraId="16895D89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Закон Республики Казахстан от 21 мая 2013 года N 94-V.</w:t>
            </w:r>
          </w:p>
          <w:p w14:paraId="2ED60E5D" w14:textId="77777777" w:rsidR="00725FF1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утверждении стандарта организации оказания медико-социальной помощи в области психического здоровья населению Республики Казахстан</w:t>
            </w:r>
          </w:p>
          <w:p w14:paraId="14C8BCDC" w14:textId="64F1C519" w:rsidR="00A109F8" w:rsidRPr="003F39F9" w:rsidRDefault="00725FF1" w:rsidP="0072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Приказ Министра здравоохранения Республики Казахстан от 30 ноября 2020 года № ҚР ДСМ-224/2020.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F9D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Формативное оценивание:</w:t>
            </w:r>
          </w:p>
          <w:p w14:paraId="0ADBB17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метод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обучения: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</w:p>
          <w:p w14:paraId="2933C06E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Работа с пациентом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Шкала депрессий Бека (beck depression inventory (DBI)); Шкала Цунга для самооценки депрессии (The Zung self-rating depression scale). 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Шкала Гамильтона для оценки депрессии (HDRS); Шкала позитивных и негативных синдромов (PANSS).</w:t>
            </w:r>
          </w:p>
          <w:p w14:paraId="4169F72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6F12754B" w14:textId="77777777" w:rsidTr="00725F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D68D" w14:textId="34F26C44" w:rsidR="00A109F8" w:rsidRPr="003F39F9" w:rsidRDefault="00427E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ADAC" w14:textId="6BD7B66F" w:rsidR="00A109F8" w:rsidRPr="003F39F9" w:rsidRDefault="00427E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психотерапевтической и психосоциальной помощи лицам с психическими, поведенческими расстройствами (заболеваниями) вследствие употребления психоактивных веществ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D8024" w14:textId="77777777" w:rsidR="00A109F8" w:rsidRPr="003F39F9" w:rsidRDefault="00A109F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Результаты обучения:</w:t>
            </w:r>
          </w:p>
          <w:p w14:paraId="0789CB0F" w14:textId="77777777" w:rsidR="00A109F8" w:rsidRPr="003F39F9" w:rsidRDefault="00A109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владеет начальными навыками ведения текущей учетно-отчетной медицинской документации, в том числе в информационных системах, при внесении данных о пациентах этой группы; </w:t>
            </w:r>
          </w:p>
          <w:p w14:paraId="4C3FBA2B" w14:textId="77777777" w:rsidR="00A109F8" w:rsidRPr="003F39F9" w:rsidRDefault="00A109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интегрирует знания и умения для обеспечения индивидуального подхода для пациента;</w:t>
            </w:r>
          </w:p>
          <w:p w14:paraId="43D5D48B" w14:textId="77777777" w:rsidR="00A109F8" w:rsidRPr="003F39F9" w:rsidRDefault="00A109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знает основы конфликтологии и мероприятия по предотвращению конфликтов при осуществлении профессиональной деятельности; </w:t>
            </w:r>
          </w:p>
          <w:p w14:paraId="7D47B8ED" w14:textId="77777777" w:rsidR="00A109F8" w:rsidRPr="003F39F9" w:rsidRDefault="00A109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виды профессиональных врачебных ошибок и понимает меру ответственности при исполнении профессиональных обязанностей врача-психиатра;</w:t>
            </w:r>
          </w:p>
          <w:p w14:paraId="438E5389" w14:textId="77777777" w:rsidR="00A109F8" w:rsidRPr="003F39F9" w:rsidRDefault="00A109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умеет соблюдать этические принципы  при  профессиональном  взаимодействии с пациентами и  их  законными представителями; соблюдает профессиональную тайну;  </w:t>
            </w:r>
          </w:p>
          <w:p w14:paraId="462776ED" w14:textId="679C7B09" w:rsidR="00A109F8" w:rsidRPr="003F39F9" w:rsidRDefault="00A109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- знает нормативно-правовую базу для оказания специализированной психиатрической помощи </w:t>
            </w:r>
            <w:r w:rsidR="00C12164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пациентам- потребителям ПАВ; </w:t>
            </w:r>
          </w:p>
          <w:p w14:paraId="5CCC1116" w14:textId="77777777" w:rsidR="00C12164" w:rsidRPr="003F39F9" w:rsidRDefault="00A109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="00C12164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знает Клинические протоколы диагностики и лечения  при  психических расстройствах и расстройствах поведения при употреблении ПАВ;</w:t>
            </w:r>
          </w:p>
          <w:p w14:paraId="64395E85" w14:textId="32667499" w:rsidR="00F82D7E" w:rsidRPr="003F39F9" w:rsidRDefault="00C12164" w:rsidP="00C121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 знает нормативно-правовую базу, инструкции и приказы для оказания помощи лицам, </w:t>
            </w:r>
            <w:r w:rsidR="000C4EB6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т.ч. 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находящимся в ремиссии более года – терапия занятостью, оздоровительные  и спортивные занятия, волонтерская практика, юридическое консультирование, противорецидивные тренинги;  сообщества лиц, употребляющих/употреблявших  ПАВ; формирование и преодоление механизмов созависимости в семьях  потребителей ПАВ – психотерапия; </w:t>
            </w:r>
          </w:p>
          <w:p w14:paraId="423ABE44" w14:textId="49CF3B9A" w:rsidR="00C12164" w:rsidRPr="003F39F9" w:rsidRDefault="00F82D7E" w:rsidP="00C121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-знает основные принципы реабилитации, психолого-медицинской, социальной,  поддерживающей  терапии,  комплайенс-терапии потребителей ПАВ; о работе   с семьями пациентов - преодоление механизма созависимости;</w:t>
            </w:r>
          </w:p>
          <w:p w14:paraId="26C95AE6" w14:textId="446AF407" w:rsidR="00C12164" w:rsidRPr="003F39F9" w:rsidRDefault="00C12164" w:rsidP="00C121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знает о факторах риска суицидального поведения и методологию превенции суицидов среди лиц – потребителей ПАВ</w:t>
            </w:r>
            <w:r w:rsidR="00F82D7E"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66C1F076" w14:textId="7FB55CFA" w:rsidR="00A109F8" w:rsidRPr="003F39F9" w:rsidRDefault="00A109F8" w:rsidP="00C1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СРС – </w:t>
            </w:r>
            <w:r w:rsidR="008F7897"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Преодоление  созависимости в семьях потребителей ПАВ.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980C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1.Электронный учебник. Психиатрия и Наркология. Первый Санкт-Петербургский  государственный медицинский университет им. Акад. И.П.Павлова.</w:t>
            </w:r>
          </w:p>
          <w:p w14:paraId="26FDDC1A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www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psy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obucenie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kurs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psihiatrii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/5-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kurs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lecebnyj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fakultet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elektronnyj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ucebnik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po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psihiatrii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73F19FD1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178D14FB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Электронный ресурс.  Иванец Н. Н., Тюльпин Ю.Г, Чирко В.В., Кинкулькина М.А.  Психиатрия и наркология [: Учебник /  . - М. : ГЭОТАР-Медиа, 2012. - 832 с. -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ISBN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978-5-9704-1167-4-Режим доступа: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www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studmedlib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book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ISBN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9785970411674.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html</w:t>
            </w:r>
          </w:p>
          <w:p w14:paraId="1A6AA4FF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08488CE1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3. Садуакасова К.З, Енсебаева Л.З.. Жалпы психопатология.- Оқу құралық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ab/>
              <w:t xml:space="preserve">Алматы.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«Казақ университеті» 2022.-78б.</w:t>
            </w:r>
          </w:p>
          <w:p w14:paraId="625136BA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0AD771A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4. American Psychiatric Association. Diagnostic and statistical manual of mental disorders, 5th ed. Arlington: American Psychiatric Association, 2013.</w:t>
            </w:r>
          </w:p>
          <w:p w14:paraId="79BF121C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226AB11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6.Allan Tasman, Jerald Kay, Jeffrey A. Liberman, Michaell B. First, Michelle B. Riba Psychiatry. Fourth Edition. Volume 1.2015. </w:t>
            </w:r>
          </w:p>
          <w:p w14:paraId="107D7E6D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967C782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7. Professor and Chair, Robert J. Ursano Professor and Chair.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«The Psychiatric Interview. Evaluation and Diagnosis».2017</w:t>
            </w:r>
          </w:p>
          <w:p w14:paraId="5D5D8AA2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89C62D5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8. David Brizer, Ricardo Castaneda.  Clinical Addiction Psychianry. 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52887A7E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 Medication-Assisted Treatment for Opioid Addiction in Opioid Treatment Programs.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A Treatment  Improvement  Protocol TIP/ 43.2005.</w:t>
            </w:r>
          </w:p>
          <w:p w14:paraId="58D009F1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9. C. Robin Timmons,  Leonard W. Hamilton. Drugs, Brains and Behavior  https://users.drew.edu/ctimmons/drugs/INDEX </w:t>
            </w:r>
          </w:p>
          <w:p w14:paraId="401A380B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2001.</w:t>
            </w:r>
          </w:p>
          <w:p w14:paraId="48E4E180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10.National Institute on Drug Abuse. Drugs, Brains, and Behavior.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The Science of Addiction.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2014.</w:t>
            </w:r>
          </w:p>
          <w:p w14:paraId="0FABCDBC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D005DCB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11.Judith Collier, Murray Longmore, Keith Amarakone. 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Oxford Handbook of Clinical specialties. Psychiatry 312S. 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2013.</w:t>
            </w:r>
          </w:p>
          <w:p w14:paraId="221B0CF0" w14:textId="77777777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12. David L. Clark, Nash N. Boutros, Mario F. Mendez.  .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The Brain and Behavior. An Introduction to Behavioral Neuroanatomy. HTML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2010.</w:t>
            </w:r>
          </w:p>
          <w:p w14:paraId="692CD012" w14:textId="04D8CCA8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13.Henry R. Kranzler, M.D.</w:t>
            </w:r>
            <w:r w:rsidR="000C4EB6"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Domenic A. Ciraulo, M.D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Clinical Manual of Addiction Psychopharmacology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>2005.</w:t>
            </w:r>
          </w:p>
          <w:p w14:paraId="312E37D2" w14:textId="39ECE033" w:rsidR="00725FF1" w:rsidRPr="003F39F9" w:rsidRDefault="00725FF1" w:rsidP="00725FF1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14. О персональных данных и их защите</w:t>
            </w:r>
            <w:r w:rsidR="000C4EB6"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Закон Республики Казахстан от 21 мая 2013 года 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94-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41C97FE6" w14:textId="07D85698" w:rsidR="00A109F8" w:rsidRPr="003F39F9" w:rsidRDefault="000C4EB6" w:rsidP="000C4EB6">
            <w:pPr>
              <w:spacing w:before="15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15. </w:t>
            </w:r>
            <w:r w:rsidR="00725FF1"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утверждении стандарта организации оказания медико-социальной помощи в области психического здоровья населению Республики Казахстан</w:t>
            </w:r>
            <w:r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725FF1" w:rsidRPr="003F39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Приказ Министра здравоохранения Республики Казахстан от 30 ноября 2020 года № ҚР ДСМ-224/2020.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649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Формативное оценивание:</w:t>
            </w:r>
          </w:p>
          <w:p w14:paraId="29EB93A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Использование активных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метод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обучения: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TBL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CBL</w:t>
            </w:r>
          </w:p>
          <w:p w14:paraId="4D8C3A3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Работа с пациентом</w:t>
            </w:r>
          </w:p>
          <w:p w14:paraId="17A34ECB" w14:textId="77777777" w:rsidR="00A109F8" w:rsidRPr="003F39F9" w:rsidRDefault="00A109F8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4. Мини-конференция темы СРС.</w:t>
            </w:r>
          </w:p>
        </w:tc>
      </w:tr>
    </w:tbl>
    <w:p w14:paraId="42C5254B" w14:textId="77777777" w:rsidR="00A109F8" w:rsidRPr="003F39F9" w:rsidRDefault="00A109F8" w:rsidP="00A10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0349649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ru-RU" w:eastAsia="ru-RU"/>
          <w14:ligatures w14:val="none"/>
        </w:rPr>
        <w:t>РУБРИКАТОР ОЦЕНИВАНИЯ РЕЗУЛЬТАТОВ ОБУЧЕНИЯ </w:t>
      </w:r>
      <w:r w:rsidRPr="003F39F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  <w:t> </w:t>
      </w:r>
    </w:p>
    <w:p w14:paraId="1C763D32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ru-RU" w:eastAsia="ru-RU"/>
          <w14:ligatures w14:val="none"/>
        </w:rPr>
        <w:t>при суммативном оценивании</w:t>
      </w:r>
      <w:r w:rsidRPr="003F39F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  <w:t> </w:t>
      </w:r>
    </w:p>
    <w:p w14:paraId="7F16765C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</w:p>
    <w:p w14:paraId="1BC7A767" w14:textId="77777777" w:rsidR="00A109F8" w:rsidRPr="003F39F9" w:rsidRDefault="00A109F8" w:rsidP="00A109F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bookmarkStart w:id="1" w:name="_Hlk79444842"/>
      <w:r w:rsidRPr="003F39F9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Формула расчёта рейтинга</w:t>
      </w:r>
      <w:r w:rsidRPr="003F39F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</w:p>
    <w:bookmarkEnd w:id="1"/>
    <w:p w14:paraId="556DD72F" w14:textId="77777777" w:rsidR="00A109F8" w:rsidRPr="003F39F9" w:rsidRDefault="00A109F8" w:rsidP="00A109F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За 5 курс в целом - ОРД</w:t>
      </w:r>
    </w:p>
    <w:tbl>
      <w:tblPr>
        <w:tblW w:w="14736" w:type="dxa"/>
        <w:tblInd w:w="-8" w:type="dxa"/>
        <w:shd w:val="clear" w:color="auto" w:fill="FFFFFF"/>
        <w:tblLook w:val="04A0" w:firstRow="1" w:lastRow="0" w:firstColumn="1" w:lastColumn="0" w:noHBand="0" w:noVBand="1"/>
      </w:tblPr>
      <w:tblGrid>
        <w:gridCol w:w="12570"/>
        <w:gridCol w:w="2166"/>
      </w:tblGrid>
      <w:tr w:rsidR="005D722C" w:rsidRPr="003F39F9" w14:paraId="52E3024A" w14:textId="77777777" w:rsidTr="00A109F8">
        <w:trPr>
          <w:trHeight w:val="317"/>
        </w:trPr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E50BD3" w14:textId="0B35B2EF" w:rsidR="00A109F8" w:rsidRPr="003F39F9" w:rsidRDefault="004D6D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История болезни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3911D" w14:textId="77777777" w:rsidR="00A109F8" w:rsidRPr="003F39F9" w:rsidRDefault="00A109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20%</w:t>
            </w:r>
          </w:p>
        </w:tc>
      </w:tr>
      <w:tr w:rsidR="005D722C" w:rsidRPr="003F39F9" w14:paraId="3E6F00DB" w14:textId="77777777" w:rsidTr="00A109F8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DBBB5B" w14:textId="77777777" w:rsidR="00A109F8" w:rsidRPr="003F39F9" w:rsidRDefault="00A109F8">
            <w:pPr>
              <w:spacing w:before="100" w:beforeAutospacing="1" w:after="100" w:afterAutospacing="1"/>
              <w:ind w:left="97" w:hanging="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СРС (кейс, видео, симуляция ИЛИ НИРС – тезис, доклад, статья)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F702C" w14:textId="77777777" w:rsidR="00A109F8" w:rsidRPr="003F39F9" w:rsidRDefault="00A109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10%</w:t>
            </w:r>
          </w:p>
        </w:tc>
      </w:tr>
      <w:tr w:rsidR="005D722C" w:rsidRPr="003F39F9" w14:paraId="7A84E380" w14:textId="77777777" w:rsidTr="00A109F8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0A63A" w14:textId="77777777" w:rsidR="00A109F8" w:rsidRPr="003F39F9" w:rsidRDefault="00A109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5E2A7" w14:textId="77777777" w:rsidR="00A109F8" w:rsidRPr="003F39F9" w:rsidRDefault="00A109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70%</w:t>
            </w:r>
          </w:p>
        </w:tc>
      </w:tr>
      <w:tr w:rsidR="005D722C" w:rsidRPr="003F39F9" w14:paraId="3B2061C3" w14:textId="77777777" w:rsidTr="00A109F8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8A69A" w14:textId="77777777" w:rsidR="00A109F8" w:rsidRPr="003F39F9" w:rsidRDefault="00A109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Итого РК1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BC3A95" w14:textId="77777777" w:rsidR="00A109F8" w:rsidRPr="003F39F9" w:rsidRDefault="00A109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100%</w:t>
            </w:r>
          </w:p>
        </w:tc>
      </w:tr>
    </w:tbl>
    <w:p w14:paraId="0D1026C0" w14:textId="77777777" w:rsidR="00A109F8" w:rsidRPr="003F39F9" w:rsidRDefault="00A109F8" w:rsidP="00A109F8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Финальная оценка:</w:t>
      </w:r>
      <w:r w:rsidRPr="003F39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 ОРД 60% + экзамен 40%</w:t>
      </w:r>
    </w:p>
    <w:p w14:paraId="3FAB43B4" w14:textId="77777777" w:rsidR="00A109F8" w:rsidRPr="003F39F9" w:rsidRDefault="00A109F8" w:rsidP="00A109F8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lastRenderedPageBreak/>
        <w:t>Экзамен (2 этапа)</w:t>
      </w:r>
      <w:r w:rsidRPr="003F39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 – тестирование (40%) + ОСКЭ (60%)</w:t>
      </w: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ем</w:t>
      </w:r>
    </w:p>
    <w:p w14:paraId="285133D2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ru-RU" w:eastAsia="ru-RU"/>
          <w14:ligatures w14:val="none"/>
        </w:rPr>
        <w:t> </w:t>
      </w:r>
      <w:r w:rsidRPr="003F39F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  <w:t> </w:t>
      </w:r>
    </w:p>
    <w:p w14:paraId="4E3DDA8D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ru-RU"/>
          <w14:ligatures w14:val="none"/>
        </w:rPr>
      </w:pP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ru-RU"/>
          <w14:ligatures w14:val="none"/>
        </w:rPr>
        <w:t>Team based learning – TBL</w:t>
      </w:r>
    </w:p>
    <w:p w14:paraId="35F63634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ru-RU"/>
          <w14:ligatures w14:val="none"/>
        </w:rPr>
      </w:pPr>
    </w:p>
    <w:p w14:paraId="418A40B5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ru-RU"/>
          <w14:ligatures w14:val="non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27"/>
        <w:gridCol w:w="937"/>
      </w:tblGrid>
      <w:tr w:rsidR="005D722C" w:rsidRPr="003F39F9" w14:paraId="0D172BEE" w14:textId="77777777" w:rsidTr="00A109F8">
        <w:trPr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518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D5A7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5D722C" w:rsidRPr="003F39F9" w14:paraId="231AD8BF" w14:textId="77777777" w:rsidTr="00A109F8">
        <w:trPr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F25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Индивидуальный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56F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5D722C" w:rsidRPr="003F39F9" w14:paraId="0183E176" w14:textId="77777777" w:rsidTr="00A109F8">
        <w:trPr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CD8F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Групповой</w:t>
            </w: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CD4E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6E2E83B2" w14:textId="77777777" w:rsidTr="00A109F8">
        <w:trPr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2137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2168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34D4D0E6" w14:textId="77777777" w:rsidTr="00A109F8">
        <w:trPr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99B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F2F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</w:tr>
      <w:tr w:rsidR="005D722C" w:rsidRPr="003F39F9" w14:paraId="47FD85DD" w14:textId="77777777" w:rsidTr="00A109F8">
        <w:trPr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E716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2789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A109F8" w:rsidRPr="003F39F9" w14:paraId="5FBAA865" w14:textId="77777777" w:rsidTr="00A109F8">
        <w:trPr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9FB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533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100%</w:t>
            </w:r>
          </w:p>
        </w:tc>
      </w:tr>
    </w:tbl>
    <w:p w14:paraId="16DB26DA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</w:p>
    <w:p w14:paraId="706E2BD8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</w:p>
    <w:p w14:paraId="4D94F594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ru-RU"/>
          <w14:ligatures w14:val="none"/>
        </w:rPr>
      </w:pPr>
      <w:r w:rsidRPr="003F39F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val="en-US" w:eastAsia="ru-RU"/>
          <w14:ligatures w14:val="none"/>
        </w:rPr>
        <w:t>Case-based learning CBL</w:t>
      </w:r>
    </w:p>
    <w:p w14:paraId="669E0F32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6895"/>
        <w:gridCol w:w="923"/>
      </w:tblGrid>
      <w:tr w:rsidR="005D722C" w:rsidRPr="003F39F9" w14:paraId="2CF9BAB7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E899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3F3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1078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5D722C" w:rsidRPr="003F39F9" w14:paraId="7182F41C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C046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DCF9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285A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47DA1FE9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DA45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6BE5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физикального обследования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206F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6064436F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0277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5A63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Предварительный диагноз, обоснование, план обследования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428E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4C05286F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F14A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4FF2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лаб. и инструментального обследования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2E5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17F74C2F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0881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496E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D182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0E37A878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6664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D075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194D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0A1CFF66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C310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EA85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C283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2F07D395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9D6F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9B3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A1B7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06D751B8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B665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3488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1833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D722C" w:rsidRPr="003F39F9" w14:paraId="0AFA9521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69F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9CC5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573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22C" w:rsidRPr="003F39F9" w14:paraId="5664E9BF" w14:textId="77777777" w:rsidTr="00A109F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6E1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AFCD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320D" w14:textId="77777777" w:rsidR="00A109F8" w:rsidRPr="003F39F9" w:rsidRDefault="00A109F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39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100%</w:t>
            </w:r>
          </w:p>
        </w:tc>
      </w:tr>
    </w:tbl>
    <w:p w14:paraId="78683A19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</w:p>
    <w:p w14:paraId="5189B8A2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</w:p>
    <w:p w14:paraId="2B7CF9E4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</w:p>
    <w:p w14:paraId="748B6DE7" w14:textId="77777777" w:rsidR="00A109F8" w:rsidRPr="003F39F9" w:rsidRDefault="00A109F8" w:rsidP="00A10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ru-RU" w:eastAsia="ru-RU"/>
          <w14:ligatures w14:val="none"/>
        </w:rPr>
      </w:pPr>
    </w:p>
    <w:p w14:paraId="24041B19" w14:textId="77777777" w:rsidR="00A109F8" w:rsidRPr="003F39F9" w:rsidRDefault="00A109F8" w:rsidP="00A109F8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ru-RU"/>
        </w:rPr>
        <w:t>Балльно-рейтинговая оценка практических навыков у постели больного (максимально 100 баллов)</w:t>
      </w:r>
    </w:p>
    <w:tbl>
      <w:tblPr>
        <w:tblW w:w="15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4"/>
        <w:gridCol w:w="2835"/>
        <w:gridCol w:w="2722"/>
        <w:gridCol w:w="1984"/>
        <w:gridCol w:w="2552"/>
        <w:gridCol w:w="1812"/>
      </w:tblGrid>
      <w:tr w:rsidR="00A109F8" w:rsidRPr="003F39F9" w14:paraId="5B5DEE45" w14:textId="77777777" w:rsidTr="00721ED2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26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A1AE3F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№</w:t>
            </w:r>
          </w:p>
          <w:p w14:paraId="54A8C54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743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Критерии</w:t>
            </w:r>
          </w:p>
          <w:p w14:paraId="650AD91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236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62D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8B8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2C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617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A109F8" w:rsidRPr="003F39F9" w14:paraId="7D69B70F" w14:textId="77777777" w:rsidTr="00721ED2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C28E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943C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82B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58F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594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4A4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CDE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неприемлемо</w:t>
            </w:r>
          </w:p>
        </w:tc>
      </w:tr>
      <w:tr w:rsidR="00A109F8" w:rsidRPr="003F39F9" w14:paraId="29B34343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7B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4F6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ОПРОС ПАЦИЕНТА</w:t>
            </w:r>
          </w:p>
        </w:tc>
      </w:tr>
      <w:tr w:rsidR="00A109F8" w:rsidRPr="003F39F9" w14:paraId="481CE7CC" w14:textId="77777777" w:rsidTr="00721ED2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20F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12A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Коммуникативные навыки при опросе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344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пациенту. Демонстрировал профессиональную подготовку.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C8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пациенту. Демонстрировал профессиональную подготовку.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AE4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Задано мало открытых вопросов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CD1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Не полностью представился пациенту, не спросил имени пациента, речь студента не внятная, голос не разборчивый. Не заданы вопросы открытого типа, пациент отвечает односложно. Студент не проявил внимания к удобству пациента, не проявлял эмпатию.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647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Коммуникация с пациентом негативна. Не соблюдены основные требования при общении с пациентом, нет проявлении эмпатии к пациенту. </w:t>
            </w:r>
          </w:p>
        </w:tc>
      </w:tr>
      <w:tr w:rsidR="00A109F8" w:rsidRPr="003F39F9" w14:paraId="291BD143" w14:textId="77777777" w:rsidTr="00721ED2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4A5D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8FA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Сбор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BB0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Выявил главные и второстепенные жалобы пациента. Выявил важные детали психического расстройства или заболевания – определил  ведущий клинико-психопатологический синдром. Правильно  задавал вопросы для проведения дифференциального диагноза.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244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Выявил главные и второстепенные жалобы пациента.  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Выявил важные детали психического расстройства или  заболевания.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BA1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Выявил главные жалобы пациента. 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Выявил важные детали заболевания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FB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Студент не может отличить главные жалобы от второстепенных. 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Не выявил важные детали заболевания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DC0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НЕ выявил никаких деталей заболевания. Сбор жалоб ограничен только субъективными словами самого пациента. </w:t>
            </w:r>
          </w:p>
        </w:tc>
      </w:tr>
      <w:tr w:rsidR="00A109F8" w:rsidRPr="003F39F9" w14:paraId="2274BE12" w14:textId="77777777" w:rsidTr="00721ED2">
        <w:trPr>
          <w:trHeight w:val="35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BB9A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C8A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Сбор анамнеза заболевания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D652" w14:textId="6E6ACD0D" w:rsidR="000C4EB6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Выявил 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хронологию развития заболевания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, важные детали заболевания (например,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сколько времени употребляет ПАВ? какие именно?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).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Спросил, пытался ли самостоятельно прекратить потребление ПАВ или лечился  ранее?  </w:t>
            </w:r>
          </w:p>
          <w:p w14:paraId="62319F7A" w14:textId="2826A215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Правильно строил последовательность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вопросов,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касающихся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2C7" w14:textId="77777777" w:rsidR="000C4EB6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Выявил 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хронологию развития заболевания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, важные детали заболевания (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например, сколько времени употребляет ПАВ? какие именно?).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Спросил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, пытался ли самостоятельно прекратить потребление ПАВ  или лечился  ранее? </w:t>
            </w:r>
          </w:p>
          <w:p w14:paraId="24C0071B" w14:textId="58F98771" w:rsidR="00A109F8" w:rsidRPr="003F39F9" w:rsidRDefault="000C4E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Правильно строил последовательность вопросов, касающихся дифференциального диагноза.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4CFB" w14:textId="516BC688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Выявил </w:t>
            </w: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хронологию развития заболевания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. Спросил про </w:t>
            </w:r>
            <w:r w:rsidR="000C4EB6"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лечение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 поводу данного заболевания.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1F8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Студент не может выстроить хронологию развития заболевания.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A96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Этап пропущен студентом. Имеется только информация, сказанная пациентом самостоятельно. </w:t>
            </w:r>
          </w:p>
        </w:tc>
      </w:tr>
      <w:tr w:rsidR="00A109F8" w:rsidRPr="003F39F9" w14:paraId="33F77346" w14:textId="77777777" w:rsidTr="00721ED2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705C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FA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Анамнез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4DAD" w14:textId="5DCEABCA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Выяснил время и возраст начала  психического расстройства /заболевания. Уточнил,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какие ПАВ потребляет. Состоит ли на учете в наркодиспансере. Состоит ли на учете с другими заболеваниями. С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емейный анамнез (наследственное отягощение психическими заболеваниями), социальное положение пациента (имеет ли инвалидность), профессиональные вредности, эпидемиологический анамнез.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370" w14:textId="402631CD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Выяснил время и возраст  начала  психического расстройства /заболевания.</w:t>
            </w:r>
            <w:r w:rsidR="000C4EB6" w:rsidRPr="003F39F9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Уточнил, какие ПАВ потребляет. Состоит ли на учете в наркодиспансере. Состоит ли на учете с другими заболеваниями. 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семейный анамнез (наследственное отягощение психическими заболеваниями), социальное положение пациента (имеет ли инвалидность), профессиональные вредности, эпидемиологический анамнез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E55D" w14:textId="0F7E0DE4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Выявил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причину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и возраст начала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потребления ПАВ.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0D47" w14:textId="5CF45172" w:rsidR="00A109F8" w:rsidRPr="003F39F9" w:rsidRDefault="000C4E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Студент не владеет техникой проведения опроса, так как не владеет знаниями в области наркологии.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5D9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Этап пропущен студентом. Имеется только информация, сказанная пациентом самостоятельно.</w:t>
            </w:r>
          </w:p>
        </w:tc>
      </w:tr>
      <w:tr w:rsidR="00A109F8" w:rsidRPr="003F39F9" w14:paraId="07702659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233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C63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Качество опроса пациента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8ED5" w14:textId="7B9D652B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Опрос пациента проведен последовательно по порядку, но в зависимости от ситуации и особенностей пациента, студент меняет порядок опроса. В конце подводит итог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– резюмирует все вопросы и получает обратную связь от пациента (например, давайте подведем итог -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вы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не отрицаете зависимость от ПАВ? Согласны лечиться?).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79A5685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Собрана качественная детализированная информация, наводящая на вероятный диагноз.</w:t>
            </w:r>
          </w:p>
          <w:p w14:paraId="59A04E6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Использует проблемный лист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E6C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Опрос пациента проведен последовательно по порядку. </w:t>
            </w:r>
          </w:p>
          <w:p w14:paraId="7083F1D8" w14:textId="01C33AB3" w:rsidR="000C4EB6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 конце подводит итог – резюмирует все вопросы и получает обратную связь от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пациента (например,</w:t>
            </w:r>
            <w:r w:rsidRPr="003F39F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давайте подведем итог – вы </w:t>
            </w:r>
            <w:r w:rsidR="000C4EB6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считате себя зависимым от ПАВ? Понимаете, что необходимо лечиться?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7601770C" w14:textId="603F1E8D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Собрана качественна детализированная информация, наводящая на вероятный диагноз. </w:t>
            </w:r>
          </w:p>
          <w:p w14:paraId="3140F2E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Использует проблемный лист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4C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Последовательность опроса нарушена, но качество собранной информации позволяет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предположить вероятный диагноз. </w:t>
            </w:r>
          </w:p>
          <w:p w14:paraId="150182F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760AD35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185A899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Не использует проблемный лист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A8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Последовательность опроса нарушена. Студент повторяет одни и те же вопросы. Собранная информация не качественна, не позволяет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предположить вероятный диагноз. </w:t>
            </w:r>
          </w:p>
          <w:p w14:paraId="1528DD9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BC98D9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E49F2B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Не использует проблемный лист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89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Опрос проведен не последовательно, студент задает случайные вопросы, не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имеющие отношения к данному случаю пациента или не задает вопросов совсем. </w:t>
            </w:r>
          </w:p>
          <w:p w14:paraId="187CEBA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0B6A489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Не использует проблемный лист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– не умеет выделять главные и второстепенные проблемы.</w:t>
            </w:r>
          </w:p>
        </w:tc>
      </w:tr>
      <w:tr w:rsidR="00A109F8" w:rsidRPr="003F39F9" w14:paraId="5260A579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D51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768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Тайм – менеджмент опроса пациента. Контроль над ситуацией.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ED7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Минимальное время в группе, затраченное на опрос пациента. Студент уверен в себе, полностью контролирует ситуацию и управляет ею. Пациент доволен.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A31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Опрос проведен достаточно быстро. Студент уверен в себе, контролирует ситуацию. Пациент доволен.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523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Время опроса пациента затягивается, но не доставляет дискомфорта пациенту. Студент не теряет самообладания. Нет негатива со стороны пациента.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FB7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Долгий опрос, студент зря тратит время. Пациент выражает неудобство, затянувшимся опросом. Студент не уверен в себе и теряется при общении с пациентом.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48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Опрос закончен без выявления важной информации. Опрос затягивается слишком долго, атмосфера общения негативная. Возможен конфликт с пациентом. </w:t>
            </w:r>
          </w:p>
          <w:p w14:paraId="1F1060D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315E3FE9" w14:textId="77777777" w:rsidTr="00721ED2">
        <w:trPr>
          <w:trHeight w:val="2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CB8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ФИЗИКАЛЬНОЕ ОБСЛЕДОВАНИЕ ПАЦИЕНТА</w:t>
            </w:r>
          </w:p>
        </w:tc>
      </w:tr>
      <w:tr w:rsidR="00A109F8" w:rsidRPr="003F39F9" w14:paraId="502FD67E" w14:textId="77777777" w:rsidTr="00721ED2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AB2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B6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DDE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BB1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E7C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B4F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B6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A109F8" w:rsidRPr="003F39F9" w14:paraId="5EF3F385" w14:textId="77777777" w:rsidTr="00721ED2">
        <w:trPr>
          <w:trHeight w:val="37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8513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19EC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3B6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32B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A5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D40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03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неприемлемо</w:t>
            </w:r>
          </w:p>
        </w:tc>
      </w:tr>
      <w:tr w:rsidR="00A109F8" w:rsidRPr="003F39F9" w14:paraId="7FE8709B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F3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2313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Коммуникативные навыки при проведении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физикального обследования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652C" w14:textId="6DC4579F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Спросил у пациента (у законных представителей) согласия на проведение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физикального осмотра. Объяснил пациенту что и как будет проверять (например, я послушаю ваши легкие, сердце,  измерю артериальное давление, осмотрю кожу -есть ли у Вас повреждения  и т. д.), предупредил, что  будет беседа о проблеме пациента.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Умеет  локализовать нарастающее раздражение пациента.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179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Спросил у пациента (у законных представителей ) согласия на проведение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физикального осмотра.  Объяснил пациенту что и как будет проверять (например, я послушаю ваши легкие измерю артериальное давление, осмотрю кожу, есть ли у Вас повреждения и т. д.), </w:t>
            </w:r>
            <w:r w:rsidRPr="003F39F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предупредил, предупредил, что  будет беседа о проблеме пациента.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DB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Спросил у пациента (законных представителей)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согласия на проведение физикального осмотра.  Объяснил пациенту что и как будет проверять (например, я послушаю ваши легкие измерю артериальное давление, осмотрю кожу, есть ли у Вас повреждения и т. д.).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FF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Спросил у пациента (у законных представителей)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согласия на проведение физикального осмотра.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C34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Контакт с пациентом  без предварительного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согласия и объяснения цели осмотра и беседы.</w:t>
            </w:r>
          </w:p>
        </w:tc>
      </w:tr>
      <w:tr w:rsidR="00A109F8" w:rsidRPr="003F39F9" w14:paraId="54D572D1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26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47A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Оценка жизненных показателей пациента -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ЧСС, ЧД, АД, температура тела, индекс массы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D340" w14:textId="5D690C71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</w:t>
            </w:r>
            <w:r w:rsidR="009C295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, дермографизм, гипергидроз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 и </w:t>
            </w:r>
            <w:r w:rsidR="009C295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т. д.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). Тщательно осмотрел пациента. Правильно описал  возможные повреждения кожных покровов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- следы от инъекций, самоповр</w:t>
            </w:r>
            <w:r w:rsidR="009C295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е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ждения)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Стимулирует пациента на осмотр. Правильно комментирует первичные данные физикального осмотра (знает нормативные  данные). </w:t>
            </w:r>
            <w:r w:rsidR="009C295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Знает симптомы абстинентного состояния.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0D99" w14:textId="44D85B93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</w:t>
            </w:r>
            <w:r w:rsidR="009C295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, дермографизм, гипергидроз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C295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т. д.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). Осмотрел пациента. Правильно описал  возможные повреждения кожных покровов. Стимулирует пациента на осмотр. Правильно комментирует данные физикального осмотра  (знает нормативные показатели).</w:t>
            </w:r>
            <w:r w:rsidR="009C295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Знает симптомы абстинентного состояния.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E2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Небольшие ошибки в технике измерения жизненных показателей. Результаты измерения не искажены. Студент может сам исправить допущенные ошибки в употреблении медицинской терминологии.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893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Грубые ошибки в технике измерения жизненных показателей, искажение результатов. Не может самостоятельно исправить ошибки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CFA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Не владеет техникой измерения жизненных показателей. Не знает нормативных данных для оценки АД, Пульса, ЧДД, сатурации, температуры тела. </w:t>
            </w:r>
          </w:p>
        </w:tc>
      </w:tr>
      <w:tr w:rsidR="00A109F8" w:rsidRPr="003F39F9" w14:paraId="248EB79A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8F6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CD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Техника проведения психиатрической беседы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AF1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Представился пациенту, спросил причину госпитализации, проявил терпимость на раздраженного пациента, смог настроить на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беседу, последовательно выявил  возможную причину психического расстройства, вопросы задавал исходя из дифференциально-диагностических критериев предполагаемого им психического расстройства. В случае необходимости – обращается к законным представителям. </w:t>
            </w:r>
          </w:p>
          <w:p w14:paraId="6D90A73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Выявлен основной клинико-психопатологический комплекс, достаточный для обоснования госпитализации/лечения в психиатрическом  стационаре.</w:t>
            </w:r>
          </w:p>
          <w:p w14:paraId="616AED59" w14:textId="3C08E2EC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Объяснил необходимость госпитализации/лечения, постарался преодолеть стигму обращения в 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наркологическую.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службу.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548F" w14:textId="0F582C89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Представился пациенту, спросил причину госпитализации, проявил терпимость на раздраженного пациента,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смог настроить на беседу, последовательно выявил  возможную причину психического расстройства, вопросы задавал исходя из дифференциально-диагностических критериев предполагаемого им психического расстройства. В случае необходимости – обращается к законным представителям. Выявлен основной клинико-психопатологический комплекс, достаточный для обоснования госпитализации/лечения в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наркологическом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стационаре.</w:t>
            </w:r>
          </w:p>
          <w:p w14:paraId="1958DB0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5BC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Представился пациенту, спросил причину госпитализации, проявил терпимость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на раздраженного пациента, смог настроить на беседу, последовательно выявил  возможную причину психического расстройства, вопросы задавал исходя из дифференциально-диагностических критериев предполагаемого им психического расстройства.</w:t>
            </w:r>
          </w:p>
          <w:p w14:paraId="3A8CA848" w14:textId="48FC5FDE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Выявил симптомы психического расстройства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– признаки  и вид патологического влечения к ПАВ, вид употребляемого ПАВ. 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Обосновал необходимость лечения.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9FB5" w14:textId="3DCA7F8E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Психиатрическая беседа проведена не системно, вопросы хаотичные, не показывающие  правильное направление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клинического мышления врача. Путается в понимании психического статуса пациента, не  задал вопросы для дифференциальной диагностики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, определения вида патологической зависимости.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Недостаточно данных для постановки вероятного диагноза.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C7F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При психиатрической беседе- грубые нарушения - не знает порядок  и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технику проведения  психиатрической беседы, не владеет  знаниями о клинической психопатологии. </w:t>
            </w:r>
          </w:p>
          <w:p w14:paraId="4253D13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Не может выявить нарушений в психической сфере пациента</w:t>
            </w:r>
          </w:p>
        </w:tc>
      </w:tr>
      <w:tr w:rsidR="00A109F8" w:rsidRPr="003F39F9" w14:paraId="055F7B79" w14:textId="77777777" w:rsidTr="00721ED2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496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4EE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Постановка предварительного синдромального диагноза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E781" w14:textId="134C97D3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Максимально полное обоснование и формулировка предварительного клинико-психопатологического синдрома/диагноза с обоснованием полученных данных при проведении психиатрической беседы и  выявленных поражений кожных покровов – самопорезы,  след от странгуляционной борозды,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следы от инъекций, 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гипертрофия слизистой наружных носовых ходов 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 и пр.) и физикального осмотра. Использовал знания о дифференциально-диагностических критериях предполагаемого 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употребляемого ПАВ,  определил клиническую степень и вид наркомании,  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назначил соответствующие диагностические мероприятия – нейровизуализации и лабораторные исследования. Использовал техники  экспресс диагностики на деменцию, депрессию, суицидальное поведение и др. 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0A92" w14:textId="4F0589CF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 Полное обоснование и формулировка предварительного клинико-психопатологического синдрома/диагноза  с обоснованием полученных данных при проведении психиатрической беседы и  выявленных поражений кожных покровов (самоповреждения,  след от странгуляционной борозды и пр.) и физикального осмотра. </w:t>
            </w: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Использовал знания о дифференциально-диагностических критериях предполагаемого </w:t>
            </w:r>
            <w:r w:rsidR="00132A4B"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употребляемого ПАВ, определил динамику заболевания (степень, патологическая зависимость). Н</w:t>
            </w: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азначил соответствующие диагностические мероприятия – нейровизуализации и лабораторные исследования.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3A2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Обоснование предварительного диагноза на основе жалоб, без учета данных психиатрической беседы  и физикального осмотра  </w:t>
            </w:r>
          </w:p>
          <w:p w14:paraId="221D114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Определил неверно дифференциально-диагностические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критерии для постановки диагноза.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328" w14:textId="77777777" w:rsidR="00A109F8" w:rsidRPr="003F39F9" w:rsidRDefault="00A109F8">
            <w:pPr>
              <w:spacing w:line="240" w:lineRule="auto"/>
              <w:ind w:right="-20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lastRenderedPageBreak/>
              <w:t xml:space="preserve">Шаблонная  или интуитивная формулировка предварительного диагноза, не может дать обоснования (то есть связать жалобы, динамику  развития психического расстройства, данные субъективного анамнеза  и физикальные данные). </w:t>
            </w:r>
          </w:p>
          <w:p w14:paraId="6C44C61D" w14:textId="77777777" w:rsidR="00A109F8" w:rsidRPr="003F39F9" w:rsidRDefault="00A109F8">
            <w:pPr>
              <w:spacing w:line="240" w:lineRule="auto"/>
              <w:ind w:right="-20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</w:pPr>
          </w:p>
          <w:p w14:paraId="2571258C" w14:textId="77777777" w:rsidR="00A109F8" w:rsidRPr="003F39F9" w:rsidRDefault="00A109F8">
            <w:pPr>
              <w:spacing w:line="240" w:lineRule="auto"/>
              <w:ind w:right="-2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2BA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lastRenderedPageBreak/>
              <w:t xml:space="preserve">Формулировка предварительного клинико-психопатологического синдрома  наугад, не понимает и не видит связи между психическим статусом пациента  и объективными данными.  </w:t>
            </w:r>
          </w:p>
          <w:p w14:paraId="012862B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lastRenderedPageBreak/>
              <w:t>Не принял решение о дальнейшем сопровождении пациента, не обосновал необходимость госпитализации.</w:t>
            </w:r>
          </w:p>
        </w:tc>
      </w:tr>
      <w:tr w:rsidR="00A109F8" w:rsidRPr="003F39F9" w14:paraId="4DA34B13" w14:textId="77777777" w:rsidTr="00721ED2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7509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9B9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План лабораторного и визуального обследования (ОАК, БАК, ОАМ, патологических жидкостей, методы визуализации)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E2C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9CEC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CDFF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7552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A1C8" w14:textId="77777777" w:rsidR="00A109F8" w:rsidRPr="003F39F9" w:rsidRDefault="00A109F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0BCA9AF9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EFA4" w14:textId="7AC3DAA0" w:rsidR="00A109F8" w:rsidRPr="003F39F9" w:rsidRDefault="00721E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2FD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Формулировка окончательного синдромального диагноза, с обоснованием по результатам обследования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D72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Студент четко формулирует ведущий клинико-психопатологический синдром и определяет его нозологическую специфичность. При формулировке основного заболевания использует действующую МКБ. Дает оценку тяжести заболевания. По показаниям обосновывает необходимость неотложной или плановой  госпитализации.   Называет возможные негативные последствия отказа от лечения.  </w:t>
            </w:r>
          </w:p>
          <w:p w14:paraId="1605B60D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Студент четко обосновывает свое мнение на данных психиатрической беседы, субъективного  и объективного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анамнеза, катамнеза, результатов физикального осмотра и заключения методов нейровизуализации и лабораторных исследований. Использует результаты экспресс тестов.   </w:t>
            </w:r>
          </w:p>
          <w:p w14:paraId="7425D8E0" w14:textId="71D01BE5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Например: 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Психическое расстройств</w:t>
            </w:r>
            <w:r w:rsidR="007A6F21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</w:t>
            </w:r>
            <w:r w:rsidR="00132A4B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, связанные с употреблением опиоидов. Абстинентное состояние.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068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Студент формулирует ведущий клинико-психопатологический синдром. При формулировке основного заболевания использует действующую МКБ. Дает оценку тяжести заболевания. По показаниям обосновывает необходимость неотложной или плановой  госпитализации.   Называет возможные негативные последствия отказа от лечения.  </w:t>
            </w:r>
          </w:p>
          <w:p w14:paraId="2E4C69E4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Студент четко обосновывает свое мнение на данных (психиатрическая беседа, субъективный и объективный анамнез, анамнез, результаты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физикального осмотра и заключение методов нейровизуализации и лабораторных исследований.   обследования).</w:t>
            </w:r>
          </w:p>
          <w:p w14:paraId="44872060" w14:textId="57CB20FE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Например: </w:t>
            </w:r>
            <w:r w:rsidR="007A6F21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Психическое расстройство, связанные с употреблением опиоидов. Абстинентное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E6D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Студент формулирует основной клинико-психопатологический синдром.</w:t>
            </w:r>
          </w:p>
          <w:p w14:paraId="713138B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Не может точно  классифицировать, к  какой группе психических и поведенческих  расстройств относится этот синдром. </w:t>
            </w:r>
          </w:p>
          <w:p w14:paraId="0858CACD" w14:textId="01C5BF08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Студент обосновывает свое мнение на основе данных психиатрической беседы, субъективного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анамнеза, объективного анамнеза (при  наличии), данных  физикального осмотра и параклинических  исследований. Например: </w:t>
            </w:r>
            <w:r w:rsidR="007A6F21"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Психическое расстройство, связанные с употреблением опиоидов. Абстинентное состояние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CE8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Студент может сформулировать только основное заболевание. Не может полностью объяснить обоснование диагноза.</w:t>
            </w:r>
          </w:p>
          <w:p w14:paraId="3CC8B3E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Например: пневмония (или так же равнозначным воспринимается такие ответы как: синдром уплотнения легочной ткани, обструктивный синдром, синдром острой дыхательной недостаточности и т.д.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6CA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Студент не может сформулировать диагноз. Или не может объяснить обоснование диагноза (называет диагноз наугад соответственно теме занятия) </w:t>
            </w:r>
          </w:p>
        </w:tc>
      </w:tr>
      <w:tr w:rsidR="00A109F8" w:rsidRPr="003F39F9" w14:paraId="2460C382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F209" w14:textId="5C16FD91" w:rsidR="00A109F8" w:rsidRPr="003F39F9" w:rsidRDefault="00721E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A39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Принципы лечения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965D" w14:textId="77777777" w:rsidR="00A109F8" w:rsidRPr="003F39F9" w:rsidRDefault="00A109F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Знает классификацию  основных препаратов для проведения психофармакотерапии. </w:t>
            </w:r>
          </w:p>
          <w:p w14:paraId="1C1A3678" w14:textId="77777777" w:rsidR="00A109F8" w:rsidRPr="003F39F9" w:rsidRDefault="00A109F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Обосновано выбирает препараты: с учетом показании и противопоказании у данного пациента. Информирует пациента о наиболее важных побочных эффектах назначаемых препаратов.</w:t>
            </w:r>
          </w:p>
          <w:p w14:paraId="34A8546A" w14:textId="77777777" w:rsidR="00A109F8" w:rsidRPr="003F39F9" w:rsidRDefault="00A109F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Информирует пациента об особенностях приема препарата (например, после еды, обильно запивая водой и т.д.)  </w:t>
            </w:r>
          </w:p>
          <w:p w14:paraId="38BB308A" w14:textId="77777777" w:rsidR="00A109F8" w:rsidRPr="003F39F9" w:rsidRDefault="00A109F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Определил критерии эффективности лечения, и предполагаемые сроки </w:t>
            </w: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улучшения состояния пациента. </w:t>
            </w:r>
          </w:p>
          <w:p w14:paraId="0041E34C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Назвал сроки и методы контроля лечения, субъективные и объективные данные, данные лабораторного и визуализируемого контроля лечения.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80D2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Знает классификацию  основных препаратов для проведения психофармакотерапии. Определяет показания и противопоказания у данного пациента. </w:t>
            </w:r>
          </w:p>
          <w:p w14:paraId="398FEA8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Информирует пациента о наиболее частых  побочных эффектах назначаемых препаратов.</w:t>
            </w:r>
          </w:p>
          <w:p w14:paraId="612631F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Информирует пациента об особенностях приема препарата (например, после еды, обильно запивая водой и т. д.)  </w:t>
            </w:r>
          </w:p>
          <w:p w14:paraId="1157852F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Определил критерии эффективности лечения.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53E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Знает только основные принципы лечения. Называет только группу основных препаратов для лечения данного психического расстройства  (например антидепрессанты). </w:t>
            </w:r>
          </w:p>
          <w:p w14:paraId="5644DC1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2ABB4B4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Знает механизм действия основных препаратов.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80C3" w14:textId="597E1DAB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Знает только основные принципы лечения. Может назвать только класс препаратов (например, нейролептики или антидепрессанты)</w:t>
            </w:r>
            <w:r w:rsidR="00413ACA"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, не</w:t>
            </w: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знает классификацию препаратов для психофармакотерапии.  Механизм действия объясняет общими словами на обывательском уровне (например, </w:t>
            </w:r>
            <w:r w:rsidR="00721ED2"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антидепрессант чтобы настроение поднять</w:t>
            </w:r>
            <w:r w:rsidR="00721ED2"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).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BD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4C505CF4" w14:textId="77777777" w:rsidTr="00721ED2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8A0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B70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0CF1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3005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320B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9E26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DC97" w14:textId="77777777" w:rsidR="00A109F8" w:rsidRPr="003F39F9" w:rsidRDefault="00A109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</w:tr>
    </w:tbl>
    <w:p w14:paraId="420ADD26" w14:textId="77777777" w:rsidR="00A109F8" w:rsidRPr="003F39F9" w:rsidRDefault="00A109F8" w:rsidP="00A109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</w:p>
    <w:p w14:paraId="35D2D2D9" w14:textId="77777777" w:rsidR="00A109F8" w:rsidRPr="003F39F9" w:rsidRDefault="00A109F8" w:rsidP="00A109F8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ru-RU"/>
          <w14:ligatures w14:val="none"/>
        </w:rPr>
        <w:br w:type="page"/>
      </w:r>
    </w:p>
    <w:p w14:paraId="73EF92B7" w14:textId="77777777" w:rsidR="00A109F8" w:rsidRPr="003F39F9" w:rsidRDefault="00A109F8" w:rsidP="00A109F8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lastRenderedPageBreak/>
        <w:t>Б</w:t>
      </w:r>
      <w:r w:rsidRPr="003F39F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алльно-рейтинговая </w:t>
      </w:r>
      <w:r w:rsidRPr="003F39F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оценка ведения истории болезни (максимально 100 баллов)</w:t>
      </w:r>
    </w:p>
    <w:tbl>
      <w:tblPr>
        <w:tblW w:w="15600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49"/>
        <w:gridCol w:w="2836"/>
        <w:gridCol w:w="2269"/>
        <w:gridCol w:w="1986"/>
        <w:gridCol w:w="2411"/>
        <w:gridCol w:w="2581"/>
      </w:tblGrid>
      <w:tr w:rsidR="00A109F8" w:rsidRPr="003F39F9" w14:paraId="39F4B2BA" w14:textId="77777777" w:rsidTr="00A109F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60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4A43C60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№</w:t>
            </w:r>
          </w:p>
          <w:p w14:paraId="2510FB6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1E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Критерии</w:t>
            </w:r>
          </w:p>
          <w:p w14:paraId="294328D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2B2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6FF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B5F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64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C462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A109F8" w:rsidRPr="003F39F9" w14:paraId="679F4095" w14:textId="77777777" w:rsidTr="00A109F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5C37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913A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69F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E101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A6A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0C7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требует исправления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FD9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неприемлемо</w:t>
            </w:r>
          </w:p>
        </w:tc>
      </w:tr>
      <w:tr w:rsidR="00A109F8" w:rsidRPr="003F39F9" w14:paraId="016DEB5F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781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A34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D3D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6CD1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70F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2BF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Неполно или неточно, упущены некоторые детали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9A5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Упускает важное</w:t>
            </w:r>
          </w:p>
        </w:tc>
      </w:tr>
      <w:tr w:rsidR="00A109F8" w:rsidRPr="003F39F9" w14:paraId="6668DD37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5C2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FAD3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Сбор анамнеза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2D0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3E51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5A5A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1FFC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F8F7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0512A8F4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7DB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80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458D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1DF8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9493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B14F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D861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72EEE541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567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9AB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Объективный статус – общий осмотр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8B5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642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9E1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85D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6C7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Несоответствующие данные</w:t>
            </w:r>
          </w:p>
        </w:tc>
      </w:tr>
      <w:tr w:rsidR="00A109F8" w:rsidRPr="003F39F9" w14:paraId="542B97D4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D36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8901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Респираторная система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D7D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ED5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Полное, эффективное, технически правильное применение всех навыков осмотра, физикального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C57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Выявлены основные данные</w:t>
            </w:r>
          </w:p>
          <w:p w14:paraId="0AAEB81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Навыки физикального обследования усвоены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B50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Неполно или неточно</w:t>
            </w:r>
          </w:p>
          <w:p w14:paraId="1A02C9D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Навыки физикального обследования требуют совершенствования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70D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Упущены важные данные</w:t>
            </w:r>
          </w:p>
          <w:p w14:paraId="2A24786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Неприемлемые навыки физикального обследования</w:t>
            </w:r>
          </w:p>
        </w:tc>
      </w:tr>
      <w:tr w:rsidR="00A109F8" w:rsidRPr="003F39F9" w14:paraId="6E056D0F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716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6D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Кардиоваскулярная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2B2D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4DF8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6CC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1052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0D2E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02BAC0B8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C00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9B0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Пищеварительная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9CB6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AFEF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380B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DE22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38C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07F61154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F3E3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294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Мочеполовая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632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D19E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7D4E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EA2F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E689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4179B37B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8B3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DD0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2EC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954F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CBB2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6E5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B0C2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67BBB120" w14:textId="77777777" w:rsidTr="00A109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479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E70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Представление истории болезни (кураторский лист)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12A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Максимально полное описание и представление</w:t>
            </w:r>
          </w:p>
          <w:p w14:paraId="4AAB43B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F7F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47F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1BF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738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Невладение ситуацией, много важных упущений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много уточняющих вопросов</w:t>
            </w:r>
          </w:p>
        </w:tc>
      </w:tr>
    </w:tbl>
    <w:p w14:paraId="26870ECA" w14:textId="77777777" w:rsidR="00A109F8" w:rsidRPr="003F39F9" w:rsidRDefault="00A109F8" w:rsidP="00A109F8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bCs/>
          <w:iCs/>
          <w:color w:val="000000" w:themeColor="text1"/>
          <w:kern w:val="0"/>
          <w:sz w:val="20"/>
          <w:szCs w:val="20"/>
          <w:lang w:val="ru-RU"/>
          <w14:ligatures w14:val="none"/>
        </w:rPr>
        <w:br w:type="page"/>
      </w:r>
    </w:p>
    <w:p w14:paraId="264F2005" w14:textId="77777777" w:rsidR="00A109F8" w:rsidRPr="003F39F9" w:rsidRDefault="00A109F8" w:rsidP="00A109F8">
      <w:pPr>
        <w:ind w:left="-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lastRenderedPageBreak/>
        <w:t>Балльно-рейтинговая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054"/>
        <w:gridCol w:w="2940"/>
        <w:gridCol w:w="2940"/>
        <w:gridCol w:w="2941"/>
        <w:gridCol w:w="2938"/>
      </w:tblGrid>
      <w:tr w:rsidR="005D722C" w:rsidRPr="003F39F9" w14:paraId="3307F8D8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21F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5C92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245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9BD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2041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1F1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</w:tr>
      <w:tr w:rsidR="005D722C" w:rsidRPr="003F39F9" w14:paraId="6CAC91C0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4C7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1EF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Сосредоточенность на проблеме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D57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8AC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CC05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Несосредоточенный, </w:t>
            </w:r>
          </w:p>
          <w:p w14:paraId="712CFDE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C82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Неточный, упускает главное, несоответствующие данные.</w:t>
            </w:r>
          </w:p>
        </w:tc>
      </w:tr>
      <w:tr w:rsidR="005D722C" w:rsidRPr="003F39F9" w14:paraId="38DACA85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702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714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Информативность, эффективность презентации</w:t>
            </w:r>
          </w:p>
          <w:p w14:paraId="7951643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56A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14:paraId="2A2BD3B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Адекватно выбрана форма продукта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73F7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AC0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B9D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отражена важная информация по теме, грубые ошибки</w:t>
            </w:r>
          </w:p>
        </w:tc>
      </w:tr>
      <w:tr w:rsidR="005D722C" w:rsidRPr="003F39F9" w14:paraId="1102E782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207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59E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Достоверность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4AA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Материал выбран на основании достоверно установленных фактов.  </w:t>
            </w:r>
          </w:p>
          <w:p w14:paraId="1A09E0A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Проявление понимания по уровню или качеству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792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AB2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E24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Выводы и заключения не обоснованы или неправильный</w:t>
            </w:r>
          </w:p>
        </w:tc>
      </w:tr>
      <w:tr w:rsidR="005D722C" w:rsidRPr="003F39F9" w14:paraId="4C7E159D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29A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3248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Логичность и последовательность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B9E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174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E853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C7B9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Перескакивает с одного на другое, трудно уловить основную идею </w:t>
            </w:r>
          </w:p>
        </w:tc>
      </w:tr>
      <w:tr w:rsidR="005D722C" w:rsidRPr="003F39F9" w14:paraId="08329B8E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05F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D8E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Анализ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25B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Литературные данные представлены в логичной взаимосвязи, демонстрируют глубокую проработку основных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и дополнительных информационных ресурсов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8021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Литературные данные демонстрируют проработку основной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3BD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Литературные данные не всегда к месту, не поддерживают 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логичность и доказательность изложений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913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Непоследовательность и хаотичность в изложении данных, противоречивость</w:t>
            </w:r>
          </w:p>
          <w:p w14:paraId="55BE7F9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Нет знаний по основному учебнику</w:t>
            </w:r>
          </w:p>
        </w:tc>
      </w:tr>
      <w:tr w:rsidR="005D722C" w:rsidRPr="003F39F9" w14:paraId="1420928F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512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2D32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Практическая значимость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CF0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F12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Значимо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21D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19E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приемлемо</w:t>
            </w:r>
          </w:p>
        </w:tc>
      </w:tr>
      <w:tr w:rsidR="005D722C" w:rsidRPr="003F39F9" w14:paraId="7F8A4C93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3C5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690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Ориентированность на интересы пациента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99B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0A8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Ориентированы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BF3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058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приемлемо</w:t>
            </w:r>
          </w:p>
        </w:tc>
      </w:tr>
      <w:tr w:rsidR="005D722C" w:rsidRPr="003F39F9" w14:paraId="6F9E95A4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A95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990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Применимость в будущей практике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4A3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851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Применимо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C6E8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AF8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приемлемо</w:t>
            </w:r>
          </w:p>
        </w:tc>
      </w:tr>
      <w:tr w:rsidR="005D722C" w:rsidRPr="003F39F9" w14:paraId="5D20949B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41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4FA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Наглядность презентации, качество доклада (оценка докладчика)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2CA2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059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2BC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5A8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Не владеет материалом, не умеет его изложить </w:t>
            </w:r>
          </w:p>
        </w:tc>
      </w:tr>
      <w:tr w:rsidR="005D722C" w:rsidRPr="003F39F9" w14:paraId="1A69FFBA" w14:textId="77777777" w:rsidTr="00A109F8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D48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401A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Английский язык/ русский/казахский язык*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75F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75C71A9B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+ 10-20 баллов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AE02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Продукт подготовлен на английском, сдан на рус/каз </w:t>
            </w:r>
          </w:p>
          <w:p w14:paraId="35A46CC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+ 5-10 баллов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 зависимости от качества (или наоборот)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DC7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При подготовке продукта использованы англоязычные источники </w:t>
            </w:r>
          </w:p>
          <w:p w14:paraId="3CD37FF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+ 2-5 баллов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684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D722C" w:rsidRPr="003F39F9" w14:paraId="0EDD2BFA" w14:textId="77777777" w:rsidTr="00A109F8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422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E71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Тайм-менеджмент**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DA9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Продукт сдан раньше срока  </w:t>
            </w:r>
          </w:p>
          <w:p w14:paraId="002A6AB0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набавляется 10 баллов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8C4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Продукт сдан вовремя – </w:t>
            </w: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баллы не набавляются</w:t>
            </w:r>
          </w:p>
          <w:p w14:paraId="4B5124F5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B6D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Отсрочка сдачи, не влияющая на качество</w:t>
            </w:r>
          </w:p>
          <w:p w14:paraId="4089A51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Минус 2 балла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B83A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Сдан с опозданием</w:t>
            </w:r>
          </w:p>
          <w:p w14:paraId="539B7B7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Минус 10 баллов</w:t>
            </w:r>
          </w:p>
        </w:tc>
      </w:tr>
      <w:tr w:rsidR="005D722C" w:rsidRPr="003F39F9" w14:paraId="295685CF" w14:textId="77777777" w:rsidTr="00A109F8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C6D3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Бонус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5E8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Рейтинг*** </w:t>
            </w:r>
          </w:p>
          <w:p w14:paraId="11FC0F28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0DDE3366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7692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Дополнительные баллы (до 10 баллов) </w:t>
            </w:r>
          </w:p>
        </w:tc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F807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Выдающаяся работа, например: </w:t>
            </w:r>
          </w:p>
          <w:p w14:paraId="3A4FAB92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Лучшая работа в группе</w:t>
            </w:r>
          </w:p>
          <w:p w14:paraId="1D75DA2E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Творческий подход</w:t>
            </w:r>
          </w:p>
          <w:p w14:paraId="4D3FDDE4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Инновационный подход к выполнению задания</w:t>
            </w:r>
          </w:p>
          <w:p w14:paraId="26306319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 предложению группы</w:t>
            </w:r>
          </w:p>
        </w:tc>
      </w:tr>
      <w:tr w:rsidR="00A109F8" w:rsidRPr="003F39F9" w14:paraId="21380DE7" w14:textId="77777777" w:rsidTr="00A109F8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13D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8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F1EF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37941FFD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*Срок -  определяется преподавателем, как правило – день рубежного контроля</w:t>
            </w:r>
          </w:p>
          <w:p w14:paraId="489BEF4C" w14:textId="77777777" w:rsidR="00A109F8" w:rsidRPr="003F39F9" w:rsidRDefault="00A109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выше ожидаемого</w:t>
            </w:r>
          </w:p>
        </w:tc>
      </w:tr>
    </w:tbl>
    <w:p w14:paraId="7E7A21D8" w14:textId="77777777" w:rsidR="00A109F8" w:rsidRPr="003F39F9" w:rsidRDefault="00A109F8" w:rsidP="00A109F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14:paraId="2E714DE3" w14:textId="77777777" w:rsidR="00A109F8" w:rsidRPr="003F39F9" w:rsidRDefault="00A109F8" w:rsidP="00A109F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color w:val="000000" w:themeColor="text1"/>
          <w:kern w:val="0"/>
          <w:sz w:val="20"/>
          <w:szCs w:val="20"/>
          <w:lang w:val="ru-RU"/>
          <w14:ligatures w14:val="none"/>
        </w:rPr>
        <w:br w:type="page"/>
      </w:r>
    </w:p>
    <w:p w14:paraId="4BC5BF07" w14:textId="77777777" w:rsidR="00A109F8" w:rsidRPr="003F39F9" w:rsidRDefault="00A109F8" w:rsidP="00A109F8">
      <w:pPr>
        <w:ind w:left="-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3F39F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lastRenderedPageBreak/>
        <w:t>Балльно-рейтинговая оценка практических навыков у постели больного – курация (максимально 100 баллов)</w:t>
      </w:r>
    </w:p>
    <w:tbl>
      <w:tblPr>
        <w:tblW w:w="150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96"/>
        <w:gridCol w:w="3233"/>
        <w:gridCol w:w="3260"/>
        <w:gridCol w:w="3260"/>
        <w:gridCol w:w="2442"/>
      </w:tblGrid>
      <w:tr w:rsidR="00A109F8" w:rsidRPr="003F39F9" w14:paraId="4DB2354A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46E8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32A8A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DE80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C3C6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8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2C4A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9F6E9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4 балла</w:t>
            </w:r>
          </w:p>
        </w:tc>
      </w:tr>
      <w:tr w:rsidR="00A109F8" w:rsidRPr="003F39F9" w14:paraId="1FBABE89" w14:textId="77777777" w:rsidTr="00A109F8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4068" w14:textId="0164F21A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ОПРОС БОЛЬНОГО</w:t>
            </w:r>
            <w:r w:rsidRPr="003F39F9">
              <w:rPr>
                <w:noProof/>
                <w:color w:val="000000" w:themeColor="text1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6F011B5F" wp14:editId="687256C1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l="0" t="0" r="0" b="0"/>
                      <wp:wrapNone/>
                      <wp:docPr id="1435399444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83FC48" w14:textId="77777777" w:rsidR="005D44F6" w:rsidRDefault="005D44F6" w:rsidP="00A109F8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11B5F" id="Прямоугольник 2" o:spid="_x0000_s1026" style="position:absolute;left:0;text-align:left;margin-left:331pt;margin-top:10pt;width:.7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" fillcolor="black" stroked="f">
                      <v:textbox inset="2.53958mm,2.53958mm,2.53958mm,2.53958mm">
                        <w:txbxContent>
                          <w:p w14:paraId="1883FC48" w14:textId="77777777" w:rsidR="005D44F6" w:rsidRDefault="005D44F6" w:rsidP="00A109F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9F8" w:rsidRPr="003F39F9" w14:paraId="5D7C5EBB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3EB2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23F4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Полнота и точность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3A0F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Точный, детализирует проявления болезни. Умеет выделить наиболее важную проблему. </w:t>
            </w:r>
          </w:p>
          <w:p w14:paraId="76CE1302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вниманием к удобству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3174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Собирает основную информацию, аккуратный, идентифицирует новые проблемы.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278E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Неполный или не сосредоточенный.</w:t>
            </w: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ab/>
            </w:r>
          </w:p>
          <w:p w14:paraId="33742217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AC58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Неточный, упускает главное, несоответствующие данные.</w:t>
            </w:r>
          </w:p>
        </w:tc>
      </w:tr>
      <w:tr w:rsidR="00A109F8" w:rsidRPr="003F39F9" w14:paraId="59433A39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1B51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B975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Детализированность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9ED5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4FB5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Выявляет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EB630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456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Демонстрирует несоответствующие действительности данные, либо их отсутствие</w:t>
            </w:r>
          </w:p>
        </w:tc>
      </w:tr>
      <w:tr w:rsidR="00A109F8" w:rsidRPr="003F39F9" w14:paraId="0A154600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7487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0E07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Системность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D1C1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Установление приоритетов клинических проблем за относительно короткое время.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8DDD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удается полностью контролировать процесс сбора анамнеза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2C55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7293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 w:rsidR="00A109F8" w:rsidRPr="003F39F9" w14:paraId="4D41EA1D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B243F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7235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Тайм-менеджмент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35B2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Максимально эффективно за максимально короткое 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AA5A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время сбора анамнеза затягивается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843D7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Тратит время неэффективно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86C4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владеет ситуацией в целом.</w:t>
            </w:r>
          </w:p>
        </w:tc>
      </w:tr>
      <w:tr w:rsidR="00A109F8" w:rsidRPr="003F39F9" w14:paraId="67A20907" w14:textId="77777777" w:rsidTr="00A109F8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F3D5D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ФИЗИКАЛЬНОЕ ОБСЛЕДОВАНИЕ</w:t>
            </w:r>
          </w:p>
        </w:tc>
      </w:tr>
      <w:tr w:rsidR="00A109F8" w:rsidRPr="003F39F9" w14:paraId="6590ECD8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12F47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998D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Последовательность и правильность проведения физикального обследования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7923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EF0F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E6E4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ADDE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знает порядок и последовательность выполнения физикального осмотра, не владеет его техникой</w:t>
            </w:r>
          </w:p>
        </w:tc>
      </w:tr>
      <w:tr w:rsidR="00A109F8" w:rsidRPr="003F39F9" w14:paraId="0C022295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1A73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6A8C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3C40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305B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C304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2D85" w14:textId="77777777" w:rsidR="00A109F8" w:rsidRPr="003F39F9" w:rsidRDefault="00A109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109F8" w:rsidRPr="003F39F9" w14:paraId="75286CBD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6ABF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F935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Эффективность</w:t>
            </w:r>
          </w:p>
          <w:p w14:paraId="2EC1153C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745E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Выявил все основные физикальные данные, а также детали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FE43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Выявил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0816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2133B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Выявил данные, не соответствующие объективным данным</w:t>
            </w:r>
          </w:p>
        </w:tc>
      </w:tr>
      <w:tr w:rsidR="00A109F8" w:rsidRPr="003F39F9" w14:paraId="441513BB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723E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776E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Умение анализировать выявленные данные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BF08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6A5A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Предполагает круг заболеваний с похожими изменениями без  уточнений и детализации проявлений.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CD5F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может применить полученные данные опроса и физикального осмотра к пациенту.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84B6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проводит анализа.</w:t>
            </w:r>
          </w:p>
        </w:tc>
      </w:tr>
      <w:tr w:rsidR="00A109F8" w:rsidRPr="003F39F9" w14:paraId="54661379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D010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DB91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16EE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665B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16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65E3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12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6B1E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8 баллов</w:t>
            </w:r>
          </w:p>
        </w:tc>
      </w:tr>
      <w:tr w:rsidR="00A109F8" w:rsidRPr="003F39F9" w14:paraId="1203FBA6" w14:textId="77777777" w:rsidTr="00A109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DDEC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9-10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A630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Коммуникативные навыки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7583A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8C47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Коммуникация вполне эффективна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24626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0F26" w14:textId="77777777" w:rsidR="00A109F8" w:rsidRPr="003F39F9" w:rsidRDefault="00A10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F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удалось найти контакт с пациентом</w:t>
            </w:r>
          </w:p>
        </w:tc>
      </w:tr>
    </w:tbl>
    <w:p w14:paraId="3DD9D6C9" w14:textId="77777777" w:rsidR="00A109F8" w:rsidRPr="003F39F9" w:rsidRDefault="00A109F8" w:rsidP="00A109F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14:paraId="6911C1CC" w14:textId="77777777" w:rsidR="00A109F8" w:rsidRPr="003F39F9" w:rsidRDefault="00A109F8" w:rsidP="00A109F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589B373B" w14:textId="77777777" w:rsidR="004214E0" w:rsidRPr="003F39F9" w:rsidRDefault="004214E0">
      <w:pPr>
        <w:rPr>
          <w:color w:val="000000" w:themeColor="text1"/>
          <w:sz w:val="20"/>
          <w:szCs w:val="20"/>
          <w:lang w:val="ru-RU"/>
        </w:rPr>
      </w:pPr>
    </w:p>
    <w:sectPr w:rsidR="004214E0" w:rsidRPr="003F39F9" w:rsidSect="00A10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233E"/>
    <w:multiLevelType w:val="hybridMultilevel"/>
    <w:tmpl w:val="7D7EB4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57C92"/>
    <w:multiLevelType w:val="hybridMultilevel"/>
    <w:tmpl w:val="8A4E7304"/>
    <w:lvl w:ilvl="0" w:tplc="992829B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C2B78"/>
    <w:multiLevelType w:val="hybridMultilevel"/>
    <w:tmpl w:val="B316D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7A"/>
    <w:rsid w:val="00035BB2"/>
    <w:rsid w:val="00070775"/>
    <w:rsid w:val="000C313B"/>
    <w:rsid w:val="000C4EB6"/>
    <w:rsid w:val="00103844"/>
    <w:rsid w:val="00103991"/>
    <w:rsid w:val="00132A4B"/>
    <w:rsid w:val="00210AD4"/>
    <w:rsid w:val="00222CD9"/>
    <w:rsid w:val="00286B26"/>
    <w:rsid w:val="00286FBB"/>
    <w:rsid w:val="00304ABC"/>
    <w:rsid w:val="00387BC3"/>
    <w:rsid w:val="003F39F9"/>
    <w:rsid w:val="00413ACA"/>
    <w:rsid w:val="004214E0"/>
    <w:rsid w:val="00427EAA"/>
    <w:rsid w:val="004B03CF"/>
    <w:rsid w:val="004C7D35"/>
    <w:rsid w:val="004D6DCA"/>
    <w:rsid w:val="0051254D"/>
    <w:rsid w:val="00515A88"/>
    <w:rsid w:val="005525EC"/>
    <w:rsid w:val="005C2E1F"/>
    <w:rsid w:val="005D44F6"/>
    <w:rsid w:val="005D722C"/>
    <w:rsid w:val="00627652"/>
    <w:rsid w:val="006A1209"/>
    <w:rsid w:val="006D35C5"/>
    <w:rsid w:val="007079A4"/>
    <w:rsid w:val="00721ED2"/>
    <w:rsid w:val="00725FF1"/>
    <w:rsid w:val="007A6F21"/>
    <w:rsid w:val="007A76C5"/>
    <w:rsid w:val="00816BF8"/>
    <w:rsid w:val="008249BF"/>
    <w:rsid w:val="008366B8"/>
    <w:rsid w:val="008B69C0"/>
    <w:rsid w:val="008E6176"/>
    <w:rsid w:val="008F7897"/>
    <w:rsid w:val="009707E0"/>
    <w:rsid w:val="00971F05"/>
    <w:rsid w:val="009C295B"/>
    <w:rsid w:val="00A109F8"/>
    <w:rsid w:val="00A25F7A"/>
    <w:rsid w:val="00A36FA6"/>
    <w:rsid w:val="00B774D9"/>
    <w:rsid w:val="00BB2D6F"/>
    <w:rsid w:val="00C12164"/>
    <w:rsid w:val="00D6641C"/>
    <w:rsid w:val="00E8217E"/>
    <w:rsid w:val="00EB1505"/>
    <w:rsid w:val="00EC49AD"/>
    <w:rsid w:val="00F06CF0"/>
    <w:rsid w:val="00F319F7"/>
    <w:rsid w:val="00F32147"/>
    <w:rsid w:val="00F71AB7"/>
    <w:rsid w:val="00F82D7E"/>
    <w:rsid w:val="00FB5DCE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2CA4"/>
  <w15:chartTrackingRefBased/>
  <w15:docId w15:val="{9231317B-41DF-4E7D-A33B-E10851BD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F8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A10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F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109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9F8"/>
    <w:rPr>
      <w:color w:val="954F72" w:themeColor="followedHyperlink"/>
      <w:u w:val="single"/>
    </w:rPr>
  </w:style>
  <w:style w:type="character" w:customStyle="1" w:styleId="NormalWebChar">
    <w:name w:val="Normal (Web) Char"/>
    <w:aliases w:val="Обычный (Web) Char"/>
    <w:link w:val="NormalWeb"/>
    <w:uiPriority w:val="99"/>
    <w:semiHidden/>
    <w:locked/>
    <w:rsid w:val="00A109F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NormalWeb">
    <w:name w:val="Normal (Web)"/>
    <w:aliases w:val="Обычный (Web)"/>
    <w:link w:val="NormalWebChar"/>
    <w:uiPriority w:val="99"/>
    <w:semiHidden/>
    <w:unhideWhenUsed/>
    <w:qFormat/>
    <w:rsid w:val="00A109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09F8"/>
    <w:rPr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109F8"/>
    <w:rPr>
      <w:rFonts w:ascii="Calibri" w:eastAsia="Calibri" w:hAnsi="Calibri" w:cs="Calibri"/>
      <w:kern w:val="0"/>
      <w:lang w:val="ru-RU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9F8"/>
    <w:pPr>
      <w:spacing w:line="240" w:lineRule="auto"/>
    </w:pPr>
    <w:rPr>
      <w:sz w:val="20"/>
      <w:szCs w:val="20"/>
      <w:lang w:val="ru-RU"/>
    </w:rPr>
  </w:style>
  <w:style w:type="character" w:customStyle="1" w:styleId="1">
    <w:name w:val="Текст примечания Знак1"/>
    <w:basedOn w:val="DefaultParagraphFont"/>
    <w:uiPriority w:val="99"/>
    <w:semiHidden/>
    <w:rsid w:val="00A109F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09F8"/>
    <w:rPr>
      <w:b/>
      <w:bCs/>
      <w:sz w:val="20"/>
      <w:szCs w:val="20"/>
      <w:lang w:val="ru-RU"/>
    </w:rPr>
  </w:style>
  <w:style w:type="character" w:customStyle="1" w:styleId="ListParagraphChar">
    <w:name w:val="List Paragraph Char"/>
    <w:aliases w:val="без абзаца Char,маркированный Char,ПАРАГРАФ Char,Bullets Char,List Paragraph (numbered (a)) Char,NUMBERED PARAGRAPH Char,List Paragraph 1 Char,List_Paragraph Char,Multilevel para_II Char,Akapit z listą BS Char,IBL List Paragraph Char"/>
    <w:link w:val="ListParagraph"/>
    <w:uiPriority w:val="34"/>
    <w:locked/>
    <w:rsid w:val="00A109F8"/>
    <w:rPr>
      <w:lang w:val="ru-RU"/>
    </w:rPr>
  </w:style>
  <w:style w:type="paragraph" w:styleId="ListParagraph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"/>
    <w:basedOn w:val="Normal"/>
    <w:link w:val="ListParagraphChar"/>
    <w:uiPriority w:val="34"/>
    <w:qFormat/>
    <w:rsid w:val="00A109F8"/>
    <w:pPr>
      <w:ind w:left="720"/>
      <w:contextualSpacing/>
    </w:pPr>
    <w:rPr>
      <w:lang w:val="ru-RU"/>
    </w:rPr>
  </w:style>
  <w:style w:type="paragraph" w:customStyle="1" w:styleId="paragraph">
    <w:name w:val="paragraph"/>
    <w:basedOn w:val="Normal"/>
    <w:uiPriority w:val="99"/>
    <w:qFormat/>
    <w:rsid w:val="00A1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109F8"/>
    <w:rPr>
      <w:sz w:val="16"/>
      <w:szCs w:val="16"/>
    </w:rPr>
  </w:style>
  <w:style w:type="character" w:customStyle="1" w:styleId="normaltextrun">
    <w:name w:val="normaltextrun"/>
    <w:basedOn w:val="DefaultParagraphFont"/>
    <w:rsid w:val="00A109F8"/>
  </w:style>
  <w:style w:type="character" w:customStyle="1" w:styleId="eop">
    <w:name w:val="eop"/>
    <w:basedOn w:val="DefaultParagraphFont"/>
    <w:rsid w:val="00A109F8"/>
  </w:style>
  <w:style w:type="character" w:customStyle="1" w:styleId="shorttext">
    <w:name w:val="short_text"/>
    <w:rsid w:val="00A109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09F8"/>
    <w:pPr>
      <w:spacing w:after="120" w:line="276" w:lineRule="auto"/>
      <w:ind w:left="283"/>
    </w:pPr>
    <w:rPr>
      <w:rFonts w:ascii="Calibri" w:eastAsia="Calibri" w:hAnsi="Calibri" w:cs="Calibri"/>
      <w:kern w:val="0"/>
      <w:lang w:val="ru-RU"/>
      <w14:ligatures w14:val="none"/>
    </w:rPr>
  </w:style>
  <w:style w:type="character" w:customStyle="1" w:styleId="10">
    <w:name w:val="Основной текст с отступом Знак1"/>
    <w:basedOn w:val="DefaultParagraphFont"/>
    <w:uiPriority w:val="99"/>
    <w:semiHidden/>
    <w:rsid w:val="00A109F8"/>
  </w:style>
  <w:style w:type="character" w:customStyle="1" w:styleId="FontStyle53">
    <w:name w:val="Font Style53"/>
    <w:rsid w:val="00A109F8"/>
    <w:rPr>
      <w:rFonts w:ascii="Times New Roman" w:hAnsi="Times New Roman" w:cs="Times New Roman" w:hint="default"/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9F8"/>
    <w:rPr>
      <w:b/>
      <w:bCs/>
    </w:rPr>
  </w:style>
  <w:style w:type="character" w:customStyle="1" w:styleId="11">
    <w:name w:val="Тема примечания Знак1"/>
    <w:basedOn w:val="1"/>
    <w:uiPriority w:val="99"/>
    <w:semiHidden/>
    <w:rsid w:val="00A109F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09F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A109F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scape.com/familymedicine" TargetMode="External"/><Relationship Id="rId13" Type="http://schemas.openxmlformats.org/officeDocument/2006/relationships/hyperlink" Target="https://www.youtube.com/c/NinjaNerdScience/videos" TargetMode="External"/><Relationship Id="rId1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7" Type="http://schemas.openxmlformats.org/officeDocument/2006/relationships/hyperlink" Target="https://www.psychiatry.ru/siteconst/userfiles/file/PDF/snej1.pdf" TargetMode="External"/><Relationship Id="rId12" Type="http://schemas.openxmlformats.org/officeDocument/2006/relationships/hyperlink" Target="https://www.youtube.com/c/osmosis" TargetMode="External"/><Relationship Id="rId1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c/SciDrugs/videos" TargetMode="External"/><Relationship Id="rId2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queensu.ca/ctl/resources/instructional-strategies/case-based-learning" TargetMode="External"/><Relationship Id="rId11" Type="http://schemas.openxmlformats.org/officeDocument/2006/relationships/hyperlink" Target="https://www.wolterskluwer.com/en/solutions/uptodat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lassroom.google.com/w/MzM5OTU5MjU0OTM0/t/all" TargetMode="External"/><Relationship Id="rId15" Type="http://schemas.openxmlformats.org/officeDocument/2006/relationships/hyperlink" Target="https://www.youtube.com/channel/UCbYmF43dpGHz8gi2ugiXr0Q" TargetMode="External"/><Relationship Id="rId23" Type="http://schemas.openxmlformats.org/officeDocument/2006/relationships/hyperlink" Target="http://www.studmedlib.ru/book/ISBN9785970411674.html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xfordmedicine.com/" TargetMode="External"/><Relationship Id="rId14" Type="http://schemas.openxmlformats.org/officeDocument/2006/relationships/hyperlink" Target="https://www.youtube.com/c/CorMedicale" TargetMode="External"/><Relationship Id="rId22" Type="http://schemas.openxmlformats.org/officeDocument/2006/relationships/hyperlink" Target="http://www.s-psy.ru/obucenie/kurs-psihiatrii/5-kurs-lecebnyj-fakultet/elektronnyj-ucebnik-po-psihiat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12357</Words>
  <Characters>70435</Characters>
  <Application>Microsoft Office Word</Application>
  <DocSecurity>0</DocSecurity>
  <Lines>586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Корлан Садуакасова</dc:creator>
  <cp:keywords/>
  <dc:description/>
  <cp:lastModifiedBy>Арайлым Омархан</cp:lastModifiedBy>
  <cp:revision>9</cp:revision>
  <dcterms:created xsi:type="dcterms:W3CDTF">2023-09-09T04:49:00Z</dcterms:created>
  <dcterms:modified xsi:type="dcterms:W3CDTF">2023-10-13T04:24:00Z</dcterms:modified>
</cp:coreProperties>
</file>